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29" w:rsidRPr="006A787A" w:rsidRDefault="00A20F4E" w:rsidP="00A25529">
      <w:pPr>
        <w:autoSpaceDE w:val="0"/>
        <w:autoSpaceDN w:val="0"/>
        <w:jc w:val="center"/>
        <w:rPr>
          <w:b/>
          <w:bCs/>
          <w:sz w:val="24"/>
          <w:szCs w:val="24"/>
        </w:rPr>
      </w:pPr>
      <w:r>
        <w:rPr>
          <w:b/>
          <w:sz w:val="24"/>
          <w:szCs w:val="24"/>
        </w:rPr>
        <w:t>С</w:t>
      </w:r>
      <w:r w:rsidR="00A25529" w:rsidRPr="006A787A">
        <w:rPr>
          <w:b/>
          <w:sz w:val="24"/>
          <w:szCs w:val="24"/>
        </w:rPr>
        <w:t>водн</w:t>
      </w:r>
      <w:r>
        <w:rPr>
          <w:b/>
          <w:sz w:val="24"/>
          <w:szCs w:val="24"/>
        </w:rPr>
        <w:t>ый</w:t>
      </w:r>
      <w:r w:rsidR="00A25529" w:rsidRPr="006A787A">
        <w:rPr>
          <w:b/>
          <w:sz w:val="24"/>
          <w:szCs w:val="24"/>
        </w:rPr>
        <w:t xml:space="preserve"> отчет </w:t>
      </w:r>
      <w:r w:rsidR="00A25529"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Pr="006A787A" w:rsidRDefault="00A25529"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6A787A" w:rsidRDefault="00A25529" w:rsidP="00A25529">
      <w:pPr>
        <w:autoSpaceDE w:val="0"/>
        <w:autoSpaceDN w:val="0"/>
        <w:jc w:val="both"/>
        <w:rPr>
          <w:sz w:val="24"/>
          <w:szCs w:val="24"/>
        </w:rPr>
      </w:pPr>
      <w:r w:rsidRPr="006A787A">
        <w:rPr>
          <w:sz w:val="24"/>
          <w:szCs w:val="24"/>
        </w:rPr>
        <w:t>1.1. Орган, осуществляющий экспертизу муниципальных нормативных правовых актов:</w:t>
      </w:r>
    </w:p>
    <w:p w:rsidR="00A25529" w:rsidRPr="00A20F4E" w:rsidRDefault="00A20F4E" w:rsidP="00A20F4E">
      <w:pPr>
        <w:jc w:val="both"/>
        <w:rPr>
          <w:sz w:val="24"/>
          <w:szCs w:val="24"/>
          <w:u w:val="single"/>
        </w:rPr>
      </w:pPr>
      <w:r w:rsidRPr="00A20F4E">
        <w:rPr>
          <w:sz w:val="24"/>
          <w:szCs w:val="24"/>
          <w:u w:val="single"/>
        </w:rPr>
        <w:t>Управление архитектуры и градостроительства администрации района</w:t>
      </w:r>
    </w:p>
    <w:p w:rsidR="00A20F4E" w:rsidRPr="006A787A" w:rsidRDefault="00A20F4E" w:rsidP="00A20F4E">
      <w:pPr>
        <w:autoSpaceDE w:val="0"/>
        <w:autoSpaceDN w:val="0"/>
        <w:rPr>
          <w:sz w:val="20"/>
          <w:szCs w:val="20"/>
        </w:rPr>
      </w:pPr>
    </w:p>
    <w:p w:rsidR="00A25529" w:rsidRPr="006A787A" w:rsidRDefault="00A25529" w:rsidP="00A25529">
      <w:pPr>
        <w:autoSpaceDE w:val="0"/>
        <w:autoSpaceDN w:val="0"/>
        <w:jc w:val="both"/>
        <w:rPr>
          <w:sz w:val="24"/>
          <w:szCs w:val="24"/>
        </w:rPr>
      </w:pPr>
      <w:r w:rsidRPr="006A787A">
        <w:rPr>
          <w:sz w:val="24"/>
          <w:szCs w:val="24"/>
        </w:rPr>
        <w:t>1.2. Вид и наименование муниципального нормативного правового акта:</w:t>
      </w:r>
    </w:p>
    <w:p w:rsidR="00A25529" w:rsidRDefault="00A20F4E" w:rsidP="00A20F4E">
      <w:pPr>
        <w:jc w:val="both"/>
        <w:rPr>
          <w:sz w:val="24"/>
          <w:szCs w:val="24"/>
          <w:u w:val="single"/>
        </w:rPr>
      </w:pPr>
      <w:r>
        <w:rPr>
          <w:sz w:val="24"/>
          <w:szCs w:val="24"/>
          <w:u w:val="single"/>
        </w:rPr>
        <w:t>П</w:t>
      </w:r>
      <w:r w:rsidRPr="005B2A9B">
        <w:rPr>
          <w:sz w:val="24"/>
          <w:szCs w:val="24"/>
          <w:u w:val="single"/>
        </w:rPr>
        <w:t>остановлени</w:t>
      </w:r>
      <w:r>
        <w:rPr>
          <w:sz w:val="24"/>
          <w:szCs w:val="24"/>
          <w:u w:val="single"/>
        </w:rPr>
        <w:t>е</w:t>
      </w:r>
      <w:r w:rsidRPr="005B2A9B">
        <w:rPr>
          <w:sz w:val="24"/>
          <w:szCs w:val="24"/>
          <w:u w:val="single"/>
        </w:rPr>
        <w:t xml:space="preserve"> № </w:t>
      </w:r>
      <w:r>
        <w:rPr>
          <w:sz w:val="24"/>
          <w:szCs w:val="24"/>
          <w:u w:val="single"/>
        </w:rPr>
        <w:t>1853</w:t>
      </w:r>
      <w:r w:rsidRPr="005B2A9B">
        <w:rPr>
          <w:sz w:val="24"/>
          <w:szCs w:val="24"/>
          <w:u w:val="single"/>
        </w:rPr>
        <w:t xml:space="preserve"> от </w:t>
      </w:r>
      <w:r>
        <w:rPr>
          <w:sz w:val="24"/>
          <w:szCs w:val="24"/>
          <w:u w:val="single"/>
        </w:rPr>
        <w:t>18.09.2019</w:t>
      </w:r>
      <w:r w:rsidRPr="005B2A9B">
        <w:rPr>
          <w:sz w:val="24"/>
          <w:szCs w:val="24"/>
          <w:u w:val="single"/>
        </w:rPr>
        <w:t xml:space="preserve"> «Об утверждении Порядка </w:t>
      </w:r>
      <w:r>
        <w:rPr>
          <w:sz w:val="24"/>
          <w:szCs w:val="24"/>
          <w:u w:val="single"/>
        </w:rPr>
        <w:t xml:space="preserve">подготовки документации по планировке территории и принятия решения об ее утверждении для размещения объектов на территории </w:t>
      </w:r>
      <w:proofErr w:type="spellStart"/>
      <w:r w:rsidRPr="005B2A9B">
        <w:rPr>
          <w:sz w:val="24"/>
          <w:szCs w:val="24"/>
          <w:u w:val="single"/>
        </w:rPr>
        <w:t>Нижневартовского</w:t>
      </w:r>
      <w:proofErr w:type="spellEnd"/>
      <w:r w:rsidRPr="005B2A9B">
        <w:rPr>
          <w:sz w:val="24"/>
          <w:szCs w:val="24"/>
          <w:u w:val="single"/>
        </w:rPr>
        <w:t xml:space="preserve"> района»</w:t>
      </w:r>
    </w:p>
    <w:p w:rsidR="00A20F4E" w:rsidRPr="006A787A" w:rsidRDefault="00A20F4E" w:rsidP="00A20F4E">
      <w:pPr>
        <w:jc w:val="both"/>
        <w:rPr>
          <w:sz w:val="20"/>
          <w:szCs w:val="20"/>
        </w:rPr>
      </w:pPr>
    </w:p>
    <w:p w:rsidR="00A25529" w:rsidRDefault="00A25529" w:rsidP="00A25529">
      <w:pPr>
        <w:autoSpaceDE w:val="0"/>
        <w:autoSpaceDN w:val="0"/>
        <w:jc w:val="both"/>
        <w:rPr>
          <w:sz w:val="24"/>
          <w:szCs w:val="24"/>
        </w:rPr>
      </w:pPr>
      <w:r w:rsidRPr="006A787A">
        <w:rPr>
          <w:sz w:val="24"/>
          <w:szCs w:val="24"/>
        </w:rPr>
        <w:t>1.3. Краткое описание содержания правового регулирования:</w:t>
      </w:r>
    </w:p>
    <w:p w:rsidR="00A25529" w:rsidRDefault="00A20F4E" w:rsidP="00A20F4E">
      <w:pPr>
        <w:jc w:val="both"/>
        <w:rPr>
          <w:sz w:val="24"/>
          <w:szCs w:val="24"/>
          <w:u w:val="single"/>
        </w:rPr>
      </w:pPr>
      <w:r w:rsidRPr="00A20F4E">
        <w:rPr>
          <w:sz w:val="24"/>
          <w:szCs w:val="24"/>
          <w:u w:val="single"/>
        </w:rPr>
        <w:t>Настоящий Порядок устанавливает требования к подготовке и утверждению документации по планировке территории для размещения объектов местного значения муниципального района и иных объектов капитального строительства, размещение которых планируется в границах поселения либо на территориях двух и более поселений и (или) межселенной территории в границах муниципального района</w:t>
      </w:r>
    </w:p>
    <w:p w:rsidR="00A20F4E" w:rsidRPr="006A787A" w:rsidRDefault="00A20F4E" w:rsidP="00A20F4E">
      <w:pPr>
        <w:jc w:val="both"/>
        <w:rPr>
          <w:sz w:val="20"/>
          <w:szCs w:val="20"/>
        </w:rPr>
      </w:pPr>
    </w:p>
    <w:p w:rsidR="00A25529" w:rsidRPr="006A787A" w:rsidRDefault="00A25529" w:rsidP="00A25529">
      <w:pPr>
        <w:autoSpaceDE w:val="0"/>
        <w:autoSpaceDN w:val="0"/>
        <w:jc w:val="both"/>
        <w:rPr>
          <w:sz w:val="24"/>
          <w:szCs w:val="24"/>
        </w:rPr>
      </w:pPr>
      <w:r w:rsidRPr="006A787A">
        <w:rPr>
          <w:sz w:val="24"/>
          <w:szCs w:val="24"/>
        </w:rPr>
        <w:t xml:space="preserve">1.4. Дата размещения уведомления о проведении публичных консультаций по муниципальному нормативному правовому акту: </w:t>
      </w:r>
      <w:r w:rsidRPr="00A20F4E">
        <w:rPr>
          <w:sz w:val="24"/>
          <w:szCs w:val="24"/>
          <w:u w:val="single"/>
        </w:rPr>
        <w:t>«</w:t>
      </w:r>
      <w:r w:rsidR="00A20F4E" w:rsidRPr="00A20F4E">
        <w:rPr>
          <w:sz w:val="24"/>
          <w:szCs w:val="24"/>
          <w:u w:val="single"/>
        </w:rPr>
        <w:t>24</w:t>
      </w:r>
      <w:r w:rsidRPr="00A20F4E">
        <w:rPr>
          <w:sz w:val="24"/>
          <w:szCs w:val="24"/>
          <w:u w:val="single"/>
        </w:rPr>
        <w:t>»</w:t>
      </w:r>
      <w:r w:rsidR="00A20F4E" w:rsidRPr="00A20F4E">
        <w:rPr>
          <w:sz w:val="24"/>
          <w:szCs w:val="24"/>
          <w:u w:val="single"/>
        </w:rPr>
        <w:t xml:space="preserve"> марта </w:t>
      </w:r>
      <w:r w:rsidRPr="00A20F4E">
        <w:rPr>
          <w:sz w:val="24"/>
          <w:szCs w:val="24"/>
          <w:u w:val="single"/>
        </w:rPr>
        <w:t>20</w:t>
      </w:r>
      <w:r w:rsidR="00A20F4E" w:rsidRPr="00A20F4E">
        <w:rPr>
          <w:sz w:val="24"/>
          <w:szCs w:val="24"/>
          <w:u w:val="single"/>
        </w:rPr>
        <w:t xml:space="preserve">20 </w:t>
      </w:r>
      <w:r w:rsidRPr="00A20F4E">
        <w:rPr>
          <w:sz w:val="24"/>
          <w:szCs w:val="24"/>
          <w:u w:val="single"/>
        </w:rPr>
        <w:t>г</w:t>
      </w:r>
      <w:r w:rsidRPr="006A787A">
        <w:rPr>
          <w:sz w:val="24"/>
          <w:szCs w:val="24"/>
        </w:rPr>
        <w:t xml:space="preserve">.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w:t>
      </w:r>
      <w:r w:rsidRPr="00A20F4E">
        <w:rPr>
          <w:sz w:val="24"/>
          <w:szCs w:val="24"/>
          <w:u w:val="single"/>
        </w:rPr>
        <w:t>начало: «</w:t>
      </w:r>
      <w:r w:rsidR="00A20F4E" w:rsidRPr="00A20F4E">
        <w:rPr>
          <w:sz w:val="24"/>
          <w:szCs w:val="24"/>
          <w:u w:val="single"/>
        </w:rPr>
        <w:t>25</w:t>
      </w:r>
      <w:r w:rsidRPr="00A20F4E">
        <w:rPr>
          <w:sz w:val="24"/>
          <w:szCs w:val="24"/>
          <w:u w:val="single"/>
        </w:rPr>
        <w:t>»</w:t>
      </w:r>
      <w:r w:rsidR="00A20F4E" w:rsidRPr="00A20F4E">
        <w:rPr>
          <w:sz w:val="24"/>
          <w:szCs w:val="24"/>
          <w:u w:val="single"/>
        </w:rPr>
        <w:t xml:space="preserve"> марта </w:t>
      </w:r>
      <w:r w:rsidRPr="00A20F4E">
        <w:rPr>
          <w:sz w:val="24"/>
          <w:szCs w:val="24"/>
          <w:u w:val="single"/>
        </w:rPr>
        <w:t>20</w:t>
      </w:r>
      <w:r w:rsidR="00A20F4E" w:rsidRPr="00A20F4E">
        <w:rPr>
          <w:sz w:val="24"/>
          <w:szCs w:val="24"/>
          <w:u w:val="single"/>
        </w:rPr>
        <w:t xml:space="preserve">20 </w:t>
      </w:r>
      <w:r w:rsidRPr="00A20F4E">
        <w:rPr>
          <w:sz w:val="24"/>
          <w:szCs w:val="24"/>
          <w:u w:val="single"/>
        </w:rPr>
        <w:t>г.; окончание: «</w:t>
      </w:r>
      <w:r w:rsidR="00A20F4E" w:rsidRPr="00A20F4E">
        <w:rPr>
          <w:sz w:val="24"/>
          <w:szCs w:val="24"/>
          <w:u w:val="single"/>
        </w:rPr>
        <w:t>21</w:t>
      </w:r>
      <w:r w:rsidRPr="00A20F4E">
        <w:rPr>
          <w:sz w:val="24"/>
          <w:szCs w:val="24"/>
          <w:u w:val="single"/>
        </w:rPr>
        <w:t>»</w:t>
      </w:r>
      <w:r w:rsidR="00A20F4E" w:rsidRPr="00A20F4E">
        <w:rPr>
          <w:sz w:val="24"/>
          <w:szCs w:val="24"/>
          <w:u w:val="single"/>
        </w:rPr>
        <w:t xml:space="preserve"> апреля </w:t>
      </w:r>
      <w:r w:rsidRPr="00A20F4E">
        <w:rPr>
          <w:sz w:val="24"/>
          <w:szCs w:val="24"/>
          <w:u w:val="single"/>
        </w:rPr>
        <w:t>20</w:t>
      </w:r>
      <w:r w:rsidR="00A20F4E" w:rsidRPr="00A20F4E">
        <w:rPr>
          <w:sz w:val="24"/>
          <w:szCs w:val="24"/>
          <w:u w:val="single"/>
        </w:rPr>
        <w:t>20</w:t>
      </w:r>
      <w:r w:rsidR="00A20F4E">
        <w:rPr>
          <w:sz w:val="24"/>
          <w:szCs w:val="24"/>
          <w:u w:val="single"/>
        </w:rPr>
        <w:t xml:space="preserve"> </w:t>
      </w:r>
      <w:r w:rsidRPr="00A20F4E">
        <w:rPr>
          <w:sz w:val="24"/>
          <w:szCs w:val="24"/>
          <w:u w:val="single"/>
        </w:rPr>
        <w:t>г</w:t>
      </w:r>
      <w:r w:rsidRPr="006A787A">
        <w:rPr>
          <w:sz w:val="24"/>
          <w:szCs w:val="24"/>
        </w:rPr>
        <w:t>.</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Всего замечаний и предложений:________, из них:</w:t>
      </w:r>
    </w:p>
    <w:p w:rsidR="00A25529" w:rsidRDefault="00A25529" w:rsidP="00A25529">
      <w:pPr>
        <w:autoSpaceDE w:val="0"/>
        <w:autoSpaceDN w:val="0"/>
        <w:spacing w:before="240"/>
        <w:jc w:val="both"/>
        <w:rPr>
          <w:sz w:val="24"/>
          <w:szCs w:val="24"/>
        </w:rPr>
      </w:pPr>
      <w:r w:rsidRPr="006A787A">
        <w:rPr>
          <w:sz w:val="24"/>
          <w:szCs w:val="24"/>
        </w:rPr>
        <w:t xml:space="preserve">учтено </w:t>
      </w:r>
      <w:proofErr w:type="gramStart"/>
      <w:r w:rsidRPr="006A787A">
        <w:rPr>
          <w:sz w:val="24"/>
          <w:szCs w:val="24"/>
        </w:rPr>
        <w:t>полностью:_</w:t>
      </w:r>
      <w:proofErr w:type="gramEnd"/>
      <w:r w:rsidRPr="006A787A">
        <w:rPr>
          <w:sz w:val="24"/>
          <w:szCs w:val="24"/>
        </w:rPr>
        <w:t>____, учтено частично: ______, не учтено: ________.</w:t>
      </w:r>
    </w:p>
    <w:p w:rsidR="00A20F4E" w:rsidRPr="00A20F4E" w:rsidRDefault="00A20F4E" w:rsidP="00A20F4E">
      <w:pPr>
        <w:autoSpaceDE w:val="0"/>
        <w:autoSpaceDN w:val="0"/>
        <w:jc w:val="both"/>
        <w:rPr>
          <w:sz w:val="20"/>
          <w:szCs w:val="20"/>
        </w:rPr>
      </w:pPr>
    </w:p>
    <w:p w:rsidR="00A25529" w:rsidRPr="006A787A" w:rsidRDefault="00A25529" w:rsidP="00A25529">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6A787A" w:rsidRDefault="00A25529" w:rsidP="00A25529">
      <w:pPr>
        <w:autoSpaceDE w:val="0"/>
        <w:autoSpaceDN w:val="0"/>
        <w:spacing w:before="120"/>
        <w:rPr>
          <w:sz w:val="24"/>
          <w:szCs w:val="24"/>
        </w:rPr>
      </w:pPr>
      <w:r w:rsidRPr="006A787A">
        <w:rPr>
          <w:sz w:val="24"/>
          <w:szCs w:val="24"/>
        </w:rPr>
        <w:t xml:space="preserve">Ф.И.О.: </w:t>
      </w:r>
      <w:r w:rsidR="00A20F4E" w:rsidRPr="00A16840">
        <w:rPr>
          <w:sz w:val="24"/>
          <w:szCs w:val="24"/>
          <w:u w:val="single"/>
        </w:rPr>
        <w:t>Заостровных Лариса Валерьевна</w:t>
      </w:r>
    </w:p>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Должность:</w:t>
      </w:r>
      <w:r w:rsidR="00A16840">
        <w:rPr>
          <w:sz w:val="24"/>
          <w:szCs w:val="24"/>
        </w:rPr>
        <w:t xml:space="preserve"> </w:t>
      </w:r>
      <w:r w:rsidR="00A16840" w:rsidRPr="00A16840">
        <w:rPr>
          <w:sz w:val="24"/>
          <w:szCs w:val="24"/>
          <w:u w:val="single"/>
        </w:rPr>
        <w:t>заместитель начальника отдела ведения информационной системы и выдачи разрешений в строительстве управления архитектуры и градостроительства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25529" w:rsidRPr="006A787A" w:rsidTr="0015650D">
        <w:tc>
          <w:tcPr>
            <w:tcW w:w="737" w:type="dxa"/>
            <w:vAlign w:val="bottom"/>
          </w:tcPr>
          <w:p w:rsidR="00A25529" w:rsidRPr="006A787A" w:rsidRDefault="00A25529" w:rsidP="0015650D">
            <w:pPr>
              <w:autoSpaceDE w:val="0"/>
              <w:autoSpaceDN w:val="0"/>
              <w:rPr>
                <w:sz w:val="24"/>
                <w:szCs w:val="24"/>
              </w:rPr>
            </w:pPr>
          </w:p>
          <w:p w:rsidR="00A25529" w:rsidRPr="006A787A" w:rsidRDefault="00A25529" w:rsidP="0015650D">
            <w:pPr>
              <w:autoSpaceDE w:val="0"/>
              <w:autoSpaceDN w:val="0"/>
              <w:rPr>
                <w:sz w:val="24"/>
                <w:szCs w:val="24"/>
              </w:rPr>
            </w:pPr>
            <w:r w:rsidRPr="006A787A">
              <w:rPr>
                <w:sz w:val="24"/>
                <w:szCs w:val="24"/>
              </w:rPr>
              <w:t>Тел.:</w:t>
            </w:r>
          </w:p>
        </w:tc>
        <w:tc>
          <w:tcPr>
            <w:tcW w:w="2126" w:type="dxa"/>
            <w:vAlign w:val="bottom"/>
          </w:tcPr>
          <w:p w:rsidR="00A25529" w:rsidRPr="006A787A" w:rsidRDefault="00A16840" w:rsidP="0015650D">
            <w:pPr>
              <w:autoSpaceDE w:val="0"/>
              <w:autoSpaceDN w:val="0"/>
              <w:ind w:left="85"/>
              <w:jc w:val="center"/>
              <w:rPr>
                <w:sz w:val="24"/>
                <w:szCs w:val="24"/>
              </w:rPr>
            </w:pPr>
            <w:r>
              <w:rPr>
                <w:sz w:val="24"/>
                <w:szCs w:val="24"/>
              </w:rPr>
              <w:t>8 (3466) 49-87-35</w:t>
            </w:r>
          </w:p>
        </w:tc>
        <w:tc>
          <w:tcPr>
            <w:tcW w:w="3657" w:type="dxa"/>
            <w:vAlign w:val="bottom"/>
          </w:tcPr>
          <w:p w:rsidR="00A25529" w:rsidRPr="006A787A" w:rsidRDefault="00A25529" w:rsidP="0015650D">
            <w:pPr>
              <w:autoSpaceDE w:val="0"/>
              <w:autoSpaceDN w:val="0"/>
              <w:jc w:val="center"/>
              <w:rPr>
                <w:sz w:val="24"/>
                <w:szCs w:val="24"/>
              </w:rPr>
            </w:pPr>
            <w:r w:rsidRPr="006A787A">
              <w:rPr>
                <w:sz w:val="24"/>
                <w:szCs w:val="24"/>
              </w:rPr>
              <w:t>Адрес электронной почты:</w:t>
            </w:r>
          </w:p>
        </w:tc>
        <w:tc>
          <w:tcPr>
            <w:tcW w:w="3147" w:type="dxa"/>
            <w:vAlign w:val="bottom"/>
          </w:tcPr>
          <w:p w:rsidR="00A25529" w:rsidRPr="006A787A" w:rsidRDefault="00C7480C" w:rsidP="0015650D">
            <w:pPr>
              <w:autoSpaceDE w:val="0"/>
              <w:autoSpaceDN w:val="0"/>
              <w:rPr>
                <w:sz w:val="24"/>
                <w:szCs w:val="24"/>
              </w:rPr>
            </w:pPr>
            <w:hyperlink r:id="rId8" w:history="1">
              <w:r w:rsidR="00A16840" w:rsidRPr="00A4614C">
                <w:rPr>
                  <w:rStyle w:val="af9"/>
                  <w:sz w:val="24"/>
                  <w:szCs w:val="24"/>
                  <w:lang w:val="en-US"/>
                </w:rPr>
                <w:t>ZaostrovnihLV</w:t>
              </w:r>
              <w:r w:rsidR="00A16840" w:rsidRPr="00A4614C">
                <w:rPr>
                  <w:rStyle w:val="af9"/>
                  <w:sz w:val="24"/>
                  <w:szCs w:val="24"/>
                </w:rPr>
                <w:t>@</w:t>
              </w:r>
              <w:r w:rsidR="00A16840" w:rsidRPr="00A4614C">
                <w:rPr>
                  <w:rStyle w:val="af9"/>
                  <w:sz w:val="24"/>
                  <w:szCs w:val="24"/>
                  <w:lang w:val="en-US"/>
                </w:rPr>
                <w:t>NVraion</w:t>
              </w:r>
              <w:r w:rsidR="00A16840" w:rsidRPr="00A4614C">
                <w:rPr>
                  <w:rStyle w:val="af9"/>
                  <w:sz w:val="24"/>
                  <w:szCs w:val="24"/>
                </w:rPr>
                <w:t>.</w:t>
              </w:r>
              <w:proofErr w:type="spellStart"/>
              <w:r w:rsidR="00A16840" w:rsidRPr="00A4614C">
                <w:rPr>
                  <w:rStyle w:val="af9"/>
                  <w:sz w:val="24"/>
                  <w:szCs w:val="24"/>
                  <w:lang w:val="en-US"/>
                </w:rPr>
                <w:t>ru</w:t>
              </w:r>
              <w:proofErr w:type="spellEnd"/>
            </w:hyperlink>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6A787A" w:rsidRDefault="00A25529" w:rsidP="00A25529">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r w:rsidR="00CA4128">
        <w:rPr>
          <w:sz w:val="24"/>
          <w:szCs w:val="24"/>
        </w:rPr>
        <w:t xml:space="preserve"> </w:t>
      </w:r>
    </w:p>
    <w:p w:rsidR="00A25529" w:rsidRDefault="009B59A0" w:rsidP="009B59A0">
      <w:pPr>
        <w:autoSpaceDE w:val="0"/>
        <w:autoSpaceDN w:val="0"/>
        <w:rPr>
          <w:sz w:val="24"/>
          <w:szCs w:val="24"/>
          <w:u w:val="single"/>
        </w:rPr>
      </w:pPr>
      <w:r>
        <w:rPr>
          <w:sz w:val="24"/>
          <w:szCs w:val="24"/>
          <w:u w:val="single"/>
        </w:rPr>
        <w:t>Утвержден</w:t>
      </w:r>
      <w:r w:rsidRPr="005B2A9B">
        <w:rPr>
          <w:sz w:val="24"/>
          <w:szCs w:val="24"/>
          <w:u w:val="single"/>
        </w:rPr>
        <w:t xml:space="preserve"> Поряд</w:t>
      </w:r>
      <w:r>
        <w:rPr>
          <w:sz w:val="24"/>
          <w:szCs w:val="24"/>
          <w:u w:val="single"/>
        </w:rPr>
        <w:t>ок</w:t>
      </w:r>
      <w:r w:rsidRPr="005B2A9B">
        <w:rPr>
          <w:sz w:val="24"/>
          <w:szCs w:val="24"/>
          <w:u w:val="single"/>
        </w:rPr>
        <w:t xml:space="preserve"> </w:t>
      </w:r>
      <w:r>
        <w:rPr>
          <w:sz w:val="24"/>
          <w:szCs w:val="24"/>
          <w:u w:val="single"/>
        </w:rPr>
        <w:t>подготовки документации по планировке территории и принятия решения об ее утверждении для размещения объектов</w:t>
      </w:r>
    </w:p>
    <w:p w:rsidR="009B59A0" w:rsidRPr="006A787A" w:rsidRDefault="009B59A0" w:rsidP="009B59A0">
      <w:pPr>
        <w:autoSpaceDE w:val="0"/>
        <w:autoSpaceDN w:val="0"/>
        <w:rPr>
          <w:sz w:val="20"/>
          <w:szCs w:val="20"/>
        </w:rPr>
      </w:pPr>
    </w:p>
    <w:p w:rsidR="00A25529" w:rsidRPr="006A787A" w:rsidRDefault="00A25529" w:rsidP="00A25529">
      <w:pPr>
        <w:autoSpaceDE w:val="0"/>
        <w:autoSpaceDN w:val="0"/>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A25529" w:rsidRDefault="00C85CCD" w:rsidP="00C85CCD">
      <w:pPr>
        <w:autoSpaceDE w:val="0"/>
        <w:autoSpaceDN w:val="0"/>
        <w:rPr>
          <w:sz w:val="24"/>
          <w:szCs w:val="24"/>
          <w:u w:val="single"/>
        </w:rPr>
      </w:pPr>
      <w:r w:rsidRPr="00C85CCD">
        <w:rPr>
          <w:sz w:val="24"/>
          <w:szCs w:val="24"/>
          <w:u w:val="single"/>
        </w:rPr>
        <w:t xml:space="preserve">отсутствие правового регулирования в области </w:t>
      </w:r>
      <w:r>
        <w:rPr>
          <w:sz w:val="24"/>
          <w:szCs w:val="24"/>
          <w:u w:val="single"/>
        </w:rPr>
        <w:t xml:space="preserve">подготовки и принятия решения об утверждении документации по планировке территории </w:t>
      </w:r>
      <w:r w:rsidRPr="00C85CCD">
        <w:rPr>
          <w:sz w:val="24"/>
          <w:szCs w:val="24"/>
          <w:u w:val="single"/>
        </w:rPr>
        <w:t>может привести к возникновению избы</w:t>
      </w:r>
      <w:r w:rsidRPr="00C85CCD">
        <w:rPr>
          <w:sz w:val="24"/>
          <w:szCs w:val="24"/>
          <w:u w:val="single"/>
        </w:rPr>
        <w:lastRenderedPageBreak/>
        <w:t xml:space="preserve">точных </w:t>
      </w:r>
      <w:r w:rsidR="00970CB7">
        <w:rPr>
          <w:sz w:val="24"/>
          <w:szCs w:val="24"/>
          <w:u w:val="single"/>
        </w:rPr>
        <w:t>действий</w:t>
      </w:r>
      <w:r w:rsidRPr="00C85CCD">
        <w:rPr>
          <w:sz w:val="24"/>
          <w:szCs w:val="24"/>
          <w:u w:val="single"/>
        </w:rPr>
        <w:t xml:space="preserve">, дублирования предоставляемых документов, решение проблемы направлено на повышение качества </w:t>
      </w:r>
      <w:r w:rsidRPr="00970CB7">
        <w:rPr>
          <w:sz w:val="24"/>
          <w:szCs w:val="24"/>
          <w:u w:val="single"/>
        </w:rPr>
        <w:t xml:space="preserve">предоставления </w:t>
      </w:r>
      <w:r w:rsidR="00970CB7">
        <w:rPr>
          <w:sz w:val="24"/>
          <w:szCs w:val="24"/>
          <w:u w:val="single"/>
        </w:rPr>
        <w:t>подготовки и принятия решения об утверждении документации по планировке территории</w:t>
      </w:r>
      <w:r w:rsidRPr="00C85CCD">
        <w:rPr>
          <w:sz w:val="24"/>
          <w:szCs w:val="24"/>
          <w:u w:val="single"/>
        </w:rPr>
        <w:t>, определен</w:t>
      </w:r>
      <w:r w:rsidR="00970CB7">
        <w:rPr>
          <w:sz w:val="24"/>
          <w:szCs w:val="24"/>
          <w:u w:val="single"/>
        </w:rPr>
        <w:t>о структурное подразделение</w:t>
      </w:r>
      <w:r w:rsidRPr="00C85CCD">
        <w:rPr>
          <w:sz w:val="24"/>
          <w:szCs w:val="24"/>
          <w:u w:val="single"/>
        </w:rPr>
        <w:t>,</w:t>
      </w:r>
      <w:r w:rsidR="00970CB7">
        <w:rPr>
          <w:sz w:val="24"/>
          <w:szCs w:val="24"/>
          <w:u w:val="single"/>
        </w:rPr>
        <w:t xml:space="preserve"> </w:t>
      </w:r>
      <w:r w:rsidRPr="00C85CCD">
        <w:rPr>
          <w:sz w:val="24"/>
          <w:szCs w:val="24"/>
          <w:u w:val="single"/>
        </w:rPr>
        <w:t>ответственн</w:t>
      </w:r>
      <w:r w:rsidR="00970CB7">
        <w:rPr>
          <w:sz w:val="24"/>
          <w:szCs w:val="24"/>
          <w:u w:val="single"/>
        </w:rPr>
        <w:t>ое</w:t>
      </w:r>
      <w:r w:rsidRPr="00C85CCD">
        <w:rPr>
          <w:sz w:val="24"/>
          <w:szCs w:val="24"/>
          <w:u w:val="single"/>
        </w:rPr>
        <w:t xml:space="preserve"> за выполнение </w:t>
      </w:r>
      <w:r w:rsidR="00970CB7">
        <w:rPr>
          <w:sz w:val="24"/>
          <w:szCs w:val="24"/>
          <w:u w:val="single"/>
        </w:rPr>
        <w:t>утвержденного Порядка</w:t>
      </w:r>
    </w:p>
    <w:p w:rsidR="00C85CCD" w:rsidRPr="006A787A" w:rsidRDefault="00C85CCD" w:rsidP="00C85CCD">
      <w:pPr>
        <w:autoSpaceDE w:val="0"/>
        <w:autoSpaceDN w:val="0"/>
        <w:rPr>
          <w:sz w:val="20"/>
          <w:szCs w:val="20"/>
        </w:rPr>
      </w:pPr>
    </w:p>
    <w:p w:rsidR="00C7480C" w:rsidRPr="00C7480C" w:rsidRDefault="00A25529" w:rsidP="00C7480C">
      <w:pPr>
        <w:autoSpaceDE w:val="0"/>
        <w:autoSpaceDN w:val="0"/>
        <w:adjustRightInd w:val="0"/>
        <w:jc w:val="both"/>
        <w:rPr>
          <w:sz w:val="24"/>
          <w:szCs w:val="24"/>
          <w:u w:val="single"/>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r w:rsidR="00C7480C">
        <w:rPr>
          <w:sz w:val="24"/>
          <w:szCs w:val="24"/>
        </w:rPr>
        <w:t xml:space="preserve"> </w:t>
      </w:r>
      <w:r w:rsidR="00C7480C" w:rsidRPr="00C7480C">
        <w:rPr>
          <w:sz w:val="24"/>
          <w:szCs w:val="24"/>
          <w:u w:val="single"/>
        </w:rPr>
        <w:t>в соответствии с частью 20 статьи 45 Градостроительного кодекса Российской Федерации (далее – Кодекс) п</w:t>
      </w:r>
      <w:r w:rsidR="00C7480C" w:rsidRPr="00C7480C">
        <w:rPr>
          <w:sz w:val="24"/>
          <w:szCs w:val="24"/>
          <w:u w:val="single"/>
        </w:rPr>
        <w:t xml:space="preserve">орядок подготовки документации по планировке </w:t>
      </w:r>
      <w:r w:rsidR="00C7480C" w:rsidRPr="00C7480C">
        <w:rPr>
          <w:sz w:val="24"/>
          <w:szCs w:val="24"/>
          <w:u w:val="single"/>
        </w:rPr>
        <w:t xml:space="preserve">территории и </w:t>
      </w:r>
      <w:r w:rsidR="00C7480C" w:rsidRPr="00C7480C">
        <w:rPr>
          <w:sz w:val="24"/>
          <w:szCs w:val="24"/>
          <w:u w:val="single"/>
        </w:rPr>
        <w:t>порядок принятия решения об утверждении документации по планировке территории</w:t>
      </w:r>
      <w:r w:rsidR="00C7480C" w:rsidRPr="00C7480C">
        <w:rPr>
          <w:sz w:val="24"/>
          <w:szCs w:val="24"/>
          <w:u w:val="single"/>
        </w:rPr>
        <w:t xml:space="preserve"> </w:t>
      </w:r>
      <w:r w:rsidR="00C7480C" w:rsidRPr="00C7480C">
        <w:rPr>
          <w:sz w:val="24"/>
          <w:szCs w:val="24"/>
          <w:u w:val="single"/>
        </w:rPr>
        <w:t>устанавливаются Кодексом и нормативными правовыми актами органов местного самоуправления</w:t>
      </w:r>
      <w:bookmarkStart w:id="0" w:name="_GoBack"/>
      <w:bookmarkEnd w:id="0"/>
    </w:p>
    <w:p w:rsidR="00C7480C" w:rsidRDefault="00C7480C" w:rsidP="00C7480C">
      <w:pPr>
        <w:autoSpaceDE w:val="0"/>
        <w:autoSpaceDN w:val="0"/>
        <w:adjustRightInd w:val="0"/>
        <w:jc w:val="both"/>
        <w:rPr>
          <w:sz w:val="24"/>
          <w:szCs w:val="24"/>
        </w:rPr>
      </w:pPr>
    </w:p>
    <w:p w:rsidR="00A25529" w:rsidRDefault="00A25529" w:rsidP="00A25529">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r w:rsidR="009B59A0">
        <w:rPr>
          <w:sz w:val="24"/>
          <w:szCs w:val="24"/>
        </w:rPr>
        <w:t xml:space="preserve"> </w:t>
      </w:r>
      <w:r w:rsidR="00C85CCD" w:rsidRPr="00C85CCD">
        <w:rPr>
          <w:sz w:val="24"/>
          <w:szCs w:val="24"/>
          <w:u w:val="single"/>
        </w:rPr>
        <w:t>в некоторых муниципальных образованиях</w:t>
      </w:r>
      <w:r w:rsidR="009B59A0" w:rsidRPr="00C85CCD">
        <w:rPr>
          <w:sz w:val="24"/>
          <w:szCs w:val="24"/>
          <w:u w:val="single"/>
        </w:rPr>
        <w:t xml:space="preserve"> </w:t>
      </w:r>
      <w:r w:rsidR="00C85CCD" w:rsidRPr="00C85CCD">
        <w:rPr>
          <w:sz w:val="24"/>
          <w:szCs w:val="24"/>
          <w:u w:val="single"/>
        </w:rPr>
        <w:t>и</w:t>
      </w:r>
      <w:r w:rsidR="009B59A0" w:rsidRPr="00C85CCD">
        <w:rPr>
          <w:sz w:val="24"/>
          <w:szCs w:val="24"/>
          <w:u w:val="single"/>
        </w:rPr>
        <w:t xml:space="preserve"> субъектах Российской Федерации приняты Порядки </w:t>
      </w:r>
      <w:r w:rsidR="00C85CCD" w:rsidRPr="00C85CCD">
        <w:rPr>
          <w:sz w:val="24"/>
          <w:szCs w:val="24"/>
          <w:u w:val="single"/>
        </w:rPr>
        <w:t xml:space="preserve">или Требования </w:t>
      </w:r>
      <w:r w:rsidR="00C85CCD">
        <w:rPr>
          <w:sz w:val="24"/>
          <w:szCs w:val="24"/>
          <w:u w:val="single"/>
        </w:rPr>
        <w:t>по</w:t>
      </w:r>
      <w:r w:rsidR="00C85CCD" w:rsidRPr="00C85CCD">
        <w:rPr>
          <w:sz w:val="24"/>
          <w:szCs w:val="24"/>
          <w:u w:val="single"/>
        </w:rPr>
        <w:t xml:space="preserve"> </w:t>
      </w:r>
      <w:r w:rsidR="00C85CCD">
        <w:rPr>
          <w:sz w:val="24"/>
          <w:szCs w:val="24"/>
          <w:u w:val="single"/>
        </w:rPr>
        <w:t xml:space="preserve">подготовке документации по планировке территории и </w:t>
      </w:r>
      <w:r w:rsidR="00C85CCD" w:rsidRPr="00C85CCD">
        <w:rPr>
          <w:sz w:val="24"/>
          <w:szCs w:val="24"/>
          <w:u w:val="single"/>
        </w:rPr>
        <w:t>приняти</w:t>
      </w:r>
      <w:r w:rsidR="00C85CCD">
        <w:rPr>
          <w:sz w:val="24"/>
          <w:szCs w:val="24"/>
          <w:u w:val="single"/>
        </w:rPr>
        <w:t>я</w:t>
      </w:r>
      <w:r w:rsidR="00C85CCD" w:rsidRPr="00C85CCD">
        <w:rPr>
          <w:sz w:val="24"/>
          <w:szCs w:val="24"/>
          <w:u w:val="single"/>
        </w:rPr>
        <w:t xml:space="preserve"> решени</w:t>
      </w:r>
      <w:r w:rsidR="00C85CCD">
        <w:rPr>
          <w:sz w:val="24"/>
          <w:szCs w:val="24"/>
          <w:u w:val="single"/>
        </w:rPr>
        <w:t>я</w:t>
      </w:r>
      <w:r w:rsidR="00C85CCD" w:rsidRPr="00C85CCD">
        <w:rPr>
          <w:sz w:val="24"/>
          <w:szCs w:val="24"/>
          <w:u w:val="single"/>
        </w:rPr>
        <w:t xml:space="preserve"> </w:t>
      </w:r>
      <w:r w:rsidR="00C85CCD">
        <w:rPr>
          <w:sz w:val="24"/>
          <w:szCs w:val="24"/>
          <w:u w:val="single"/>
        </w:rPr>
        <w:t xml:space="preserve">об ее </w:t>
      </w:r>
      <w:r w:rsidR="00C85CCD" w:rsidRPr="00C85CCD">
        <w:rPr>
          <w:sz w:val="24"/>
          <w:szCs w:val="24"/>
          <w:u w:val="single"/>
        </w:rPr>
        <w:t>утверждени</w:t>
      </w:r>
      <w:r w:rsidR="00C85CCD">
        <w:rPr>
          <w:sz w:val="24"/>
          <w:szCs w:val="24"/>
          <w:u w:val="single"/>
        </w:rPr>
        <w:t>и</w:t>
      </w:r>
    </w:p>
    <w:p w:rsidR="00C85CCD" w:rsidRPr="006A787A" w:rsidRDefault="00C85CCD" w:rsidP="00A25529">
      <w:pPr>
        <w:autoSpaceDE w:val="0"/>
        <w:autoSpaceDN w:val="0"/>
        <w:jc w:val="both"/>
        <w:rPr>
          <w:sz w:val="24"/>
          <w:szCs w:val="24"/>
        </w:rPr>
      </w:pPr>
    </w:p>
    <w:p w:rsidR="00A25529" w:rsidRDefault="00A25529" w:rsidP="00A25529">
      <w:pPr>
        <w:autoSpaceDE w:val="0"/>
        <w:autoSpaceDN w:val="0"/>
        <w:jc w:val="both"/>
        <w:rPr>
          <w:sz w:val="24"/>
          <w:szCs w:val="24"/>
        </w:rPr>
      </w:pPr>
      <w:r w:rsidRPr="006A787A">
        <w:rPr>
          <w:sz w:val="24"/>
          <w:szCs w:val="24"/>
        </w:rPr>
        <w:t>2.5. Источники данных:</w:t>
      </w:r>
      <w:r w:rsidR="009B59A0">
        <w:rPr>
          <w:sz w:val="24"/>
          <w:szCs w:val="24"/>
        </w:rPr>
        <w:t xml:space="preserve"> </w:t>
      </w:r>
      <w:proofErr w:type="spellStart"/>
      <w:r w:rsidR="009B59A0" w:rsidRPr="009B59A0">
        <w:rPr>
          <w:sz w:val="24"/>
          <w:szCs w:val="24"/>
          <w:u w:val="single"/>
        </w:rPr>
        <w:t>КонсультантПлюс</w:t>
      </w:r>
      <w:proofErr w:type="spellEnd"/>
    </w:p>
    <w:p w:rsidR="009B59A0" w:rsidRPr="006A787A" w:rsidRDefault="009B59A0" w:rsidP="00A25529">
      <w:pPr>
        <w:autoSpaceDE w:val="0"/>
        <w:autoSpaceDN w:val="0"/>
        <w:jc w:val="both"/>
        <w:rPr>
          <w:sz w:val="24"/>
          <w:szCs w:val="24"/>
        </w:rPr>
      </w:pPr>
    </w:p>
    <w:p w:rsidR="00A25529" w:rsidRPr="006A787A" w:rsidRDefault="00A25529" w:rsidP="00A25529">
      <w:pPr>
        <w:autoSpaceDE w:val="0"/>
        <w:autoSpaceDN w:val="0"/>
        <w:jc w:val="both"/>
        <w:rPr>
          <w:sz w:val="24"/>
          <w:szCs w:val="24"/>
        </w:rPr>
      </w:pPr>
      <w:r w:rsidRPr="006A787A">
        <w:rPr>
          <w:sz w:val="24"/>
          <w:szCs w:val="24"/>
        </w:rPr>
        <w:t>2.6. Иная информация о проблеме:</w:t>
      </w:r>
      <w:r w:rsidR="00CA4128">
        <w:rPr>
          <w:sz w:val="24"/>
          <w:szCs w:val="24"/>
        </w:rPr>
        <w:t xml:space="preserve"> </w:t>
      </w:r>
      <w:r w:rsidR="00CA4128" w:rsidRPr="00CA4128">
        <w:rPr>
          <w:sz w:val="24"/>
          <w:szCs w:val="24"/>
          <w:u w:val="single"/>
        </w:rPr>
        <w:t>иная информация 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15650D">
        <w:tc>
          <w:tcPr>
            <w:tcW w:w="3828" w:type="dxa"/>
          </w:tcPr>
          <w:p w:rsidR="00A25529" w:rsidRPr="006A787A" w:rsidRDefault="00A25529" w:rsidP="0015650D">
            <w:pPr>
              <w:autoSpaceDE w:val="0"/>
              <w:autoSpaceDN w:val="0"/>
              <w:ind w:left="57" w:right="57"/>
              <w:jc w:val="both"/>
              <w:rPr>
                <w:iCs/>
                <w:sz w:val="24"/>
                <w:szCs w:val="24"/>
              </w:rPr>
            </w:pPr>
            <w:r w:rsidRPr="006A787A">
              <w:rPr>
                <w:iCs/>
                <w:sz w:val="24"/>
                <w:szCs w:val="24"/>
              </w:rPr>
              <w:t>(Цель 1)</w:t>
            </w:r>
          </w:p>
        </w:tc>
        <w:tc>
          <w:tcPr>
            <w:tcW w:w="3544" w:type="dxa"/>
          </w:tcPr>
          <w:p w:rsidR="00A25529" w:rsidRPr="006A787A" w:rsidRDefault="00A25529" w:rsidP="0015650D">
            <w:pPr>
              <w:autoSpaceDE w:val="0"/>
              <w:autoSpaceDN w:val="0"/>
              <w:jc w:val="center"/>
              <w:rPr>
                <w:sz w:val="24"/>
                <w:szCs w:val="24"/>
              </w:rPr>
            </w:pPr>
          </w:p>
        </w:tc>
        <w:tc>
          <w:tcPr>
            <w:tcW w:w="2976" w:type="dxa"/>
          </w:tcPr>
          <w:p w:rsidR="00A25529" w:rsidRPr="006A787A" w:rsidRDefault="00A25529" w:rsidP="0015650D">
            <w:pPr>
              <w:autoSpaceDE w:val="0"/>
              <w:autoSpaceDN w:val="0"/>
              <w:jc w:val="center"/>
              <w:rPr>
                <w:sz w:val="24"/>
                <w:szCs w:val="24"/>
              </w:rPr>
            </w:pPr>
          </w:p>
        </w:tc>
      </w:tr>
      <w:tr w:rsidR="00A25529" w:rsidRPr="006A787A" w:rsidTr="0015650D">
        <w:tc>
          <w:tcPr>
            <w:tcW w:w="3828" w:type="dxa"/>
          </w:tcPr>
          <w:p w:rsidR="00A25529" w:rsidRPr="006A787A" w:rsidRDefault="00A25529" w:rsidP="0015650D">
            <w:pPr>
              <w:autoSpaceDE w:val="0"/>
              <w:autoSpaceDN w:val="0"/>
              <w:ind w:left="57" w:right="57"/>
              <w:jc w:val="both"/>
              <w:rPr>
                <w:iCs/>
                <w:sz w:val="24"/>
                <w:szCs w:val="24"/>
              </w:rPr>
            </w:pPr>
            <w:r w:rsidRPr="006A787A">
              <w:rPr>
                <w:iCs/>
                <w:sz w:val="24"/>
                <w:szCs w:val="24"/>
              </w:rPr>
              <w:t>(Цель 2)</w:t>
            </w:r>
          </w:p>
        </w:tc>
        <w:tc>
          <w:tcPr>
            <w:tcW w:w="3544" w:type="dxa"/>
          </w:tcPr>
          <w:p w:rsidR="00A25529" w:rsidRPr="006A787A" w:rsidRDefault="00A25529" w:rsidP="0015650D">
            <w:pPr>
              <w:autoSpaceDE w:val="0"/>
              <w:autoSpaceDN w:val="0"/>
              <w:jc w:val="center"/>
              <w:rPr>
                <w:sz w:val="24"/>
                <w:szCs w:val="24"/>
              </w:rPr>
            </w:pPr>
          </w:p>
        </w:tc>
        <w:tc>
          <w:tcPr>
            <w:tcW w:w="2976" w:type="dxa"/>
          </w:tcPr>
          <w:p w:rsidR="00A25529" w:rsidRPr="006A787A" w:rsidRDefault="00A25529" w:rsidP="0015650D">
            <w:pPr>
              <w:autoSpaceDE w:val="0"/>
              <w:autoSpaceDN w:val="0"/>
              <w:jc w:val="center"/>
              <w:rPr>
                <w:sz w:val="24"/>
                <w:szCs w:val="24"/>
              </w:rPr>
            </w:pPr>
          </w:p>
        </w:tc>
      </w:tr>
    </w:tbl>
    <w:p w:rsidR="00A25529" w:rsidRPr="006A787A" w:rsidRDefault="00A25529" w:rsidP="00A25529">
      <w:pPr>
        <w:autoSpaceDE w:val="0"/>
        <w:autoSpaceDN w:val="0"/>
        <w:rPr>
          <w:sz w:val="24"/>
          <w:szCs w:val="24"/>
        </w:rPr>
      </w:pPr>
    </w:p>
    <w:p w:rsidR="00A25529" w:rsidRPr="006A787A" w:rsidRDefault="00A25529" w:rsidP="00CA4128">
      <w:pPr>
        <w:autoSpaceDE w:val="0"/>
        <w:autoSpaceDN w:val="0"/>
        <w:jc w:val="both"/>
        <w:rPr>
          <w:sz w:val="20"/>
          <w:szCs w:val="20"/>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r w:rsidR="00CA4128">
        <w:rPr>
          <w:sz w:val="24"/>
          <w:szCs w:val="24"/>
        </w:rPr>
        <w:t xml:space="preserve">: </w:t>
      </w:r>
      <w:r w:rsidR="00CA4128" w:rsidRPr="00CA4128">
        <w:rPr>
          <w:sz w:val="24"/>
          <w:szCs w:val="24"/>
          <w:u w:val="single"/>
        </w:rPr>
        <w:t>Градостроительный кодекс Российской Федерации</w:t>
      </w:r>
      <w:r w:rsidR="00CA4128">
        <w:rPr>
          <w:sz w:val="24"/>
          <w:szCs w:val="24"/>
          <w:u w:val="single"/>
        </w:rPr>
        <w:t xml:space="preserve"> (часть 20 статьи 45)</w:t>
      </w:r>
    </w:p>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A25529" w:rsidRPr="006A787A" w:rsidRDefault="00A25529" w:rsidP="00A25529">
      <w:pPr>
        <w:autoSpaceDE w:val="0"/>
        <w:autoSpaceDN w:val="0"/>
        <w:rPr>
          <w:sz w:val="24"/>
          <w:szCs w:val="24"/>
        </w:rPr>
      </w:pPr>
      <w:r w:rsidRPr="006A787A">
        <w:rPr>
          <w:sz w:val="24"/>
          <w:szCs w:val="24"/>
        </w:rPr>
        <w:t>регулирования:</w:t>
      </w:r>
    </w:p>
    <w:p w:rsidR="00A25529" w:rsidRPr="006A787A" w:rsidRDefault="00A25529" w:rsidP="00A25529">
      <w:pPr>
        <w:autoSpaceDE w:val="0"/>
        <w:autoSpaceDN w:val="0"/>
        <w:rPr>
          <w:sz w:val="24"/>
          <w:szCs w:val="24"/>
        </w:rPr>
      </w:pPr>
    </w:p>
    <w:p w:rsidR="00A25529" w:rsidRPr="006A787A" w:rsidRDefault="00A25529" w:rsidP="00A25529">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jc w:val="center"/>
        <w:rPr>
          <w:bCs/>
          <w:sz w:val="24"/>
          <w:szCs w:val="24"/>
        </w:rPr>
      </w:pPr>
    </w:p>
    <w:p w:rsidR="00A25529" w:rsidRPr="006A787A" w:rsidRDefault="00A25529" w:rsidP="00A25529">
      <w:pPr>
        <w:pBdr>
          <w:top w:val="single" w:sz="4" w:space="1" w:color="auto"/>
        </w:pBd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A25529">
      <w:pPr>
        <w:pBdr>
          <w:top w:val="single" w:sz="4" w:space="1" w:color="auto"/>
        </w:pBd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A25529" w:rsidRPr="006A787A" w:rsidTr="0015650D">
        <w:trPr>
          <w:cantSplit/>
        </w:trPr>
        <w:tc>
          <w:tcPr>
            <w:tcW w:w="3828" w:type="dxa"/>
          </w:tcPr>
          <w:p w:rsidR="00A25529" w:rsidRPr="006A787A" w:rsidRDefault="00A25529" w:rsidP="0015650D">
            <w:pPr>
              <w:autoSpaceDE w:val="0"/>
              <w:autoSpaceDN w:val="0"/>
              <w:ind w:left="57" w:right="57"/>
              <w:jc w:val="both"/>
              <w:rPr>
                <w:iCs/>
                <w:sz w:val="24"/>
                <w:szCs w:val="24"/>
              </w:rPr>
            </w:pPr>
            <w:r w:rsidRPr="006A787A">
              <w:rPr>
                <w:iCs/>
                <w:sz w:val="24"/>
                <w:szCs w:val="24"/>
              </w:rPr>
              <w:t>(Группа 1)</w:t>
            </w:r>
          </w:p>
        </w:tc>
        <w:tc>
          <w:tcPr>
            <w:tcW w:w="3544" w:type="dxa"/>
          </w:tcPr>
          <w:p w:rsidR="00A25529" w:rsidRPr="006A787A" w:rsidRDefault="00A25529" w:rsidP="0015650D">
            <w:pPr>
              <w:autoSpaceDE w:val="0"/>
              <w:autoSpaceDN w:val="0"/>
              <w:jc w:val="center"/>
              <w:rPr>
                <w:sz w:val="24"/>
                <w:szCs w:val="24"/>
              </w:rPr>
            </w:pPr>
          </w:p>
        </w:tc>
        <w:tc>
          <w:tcPr>
            <w:tcW w:w="2976" w:type="dxa"/>
          </w:tcPr>
          <w:p w:rsidR="00A25529" w:rsidRPr="006A787A" w:rsidRDefault="00A25529" w:rsidP="0015650D">
            <w:pPr>
              <w:autoSpaceDE w:val="0"/>
              <w:autoSpaceDN w:val="0"/>
              <w:jc w:val="center"/>
              <w:rPr>
                <w:sz w:val="24"/>
                <w:szCs w:val="24"/>
              </w:rPr>
            </w:pPr>
          </w:p>
        </w:tc>
      </w:tr>
      <w:tr w:rsidR="00A25529" w:rsidRPr="006A787A" w:rsidTr="0015650D">
        <w:trPr>
          <w:cantSplit/>
        </w:trPr>
        <w:tc>
          <w:tcPr>
            <w:tcW w:w="3828" w:type="dxa"/>
          </w:tcPr>
          <w:p w:rsidR="00A25529" w:rsidRPr="006A787A" w:rsidRDefault="00A25529" w:rsidP="0015650D">
            <w:pPr>
              <w:autoSpaceDE w:val="0"/>
              <w:autoSpaceDN w:val="0"/>
              <w:ind w:left="57" w:right="57"/>
              <w:jc w:val="both"/>
              <w:rPr>
                <w:iCs/>
                <w:sz w:val="24"/>
                <w:szCs w:val="24"/>
              </w:rPr>
            </w:pPr>
            <w:r w:rsidRPr="006A787A">
              <w:rPr>
                <w:iCs/>
                <w:sz w:val="24"/>
                <w:szCs w:val="24"/>
              </w:rPr>
              <w:t>(Группа 2)</w:t>
            </w:r>
          </w:p>
        </w:tc>
        <w:tc>
          <w:tcPr>
            <w:tcW w:w="3544" w:type="dxa"/>
          </w:tcPr>
          <w:p w:rsidR="00A25529" w:rsidRPr="006A787A" w:rsidRDefault="00A25529" w:rsidP="0015650D">
            <w:pPr>
              <w:autoSpaceDE w:val="0"/>
              <w:autoSpaceDN w:val="0"/>
              <w:jc w:val="center"/>
              <w:rPr>
                <w:sz w:val="24"/>
                <w:szCs w:val="24"/>
              </w:rPr>
            </w:pPr>
          </w:p>
        </w:tc>
        <w:tc>
          <w:tcPr>
            <w:tcW w:w="2976" w:type="dxa"/>
          </w:tcPr>
          <w:p w:rsidR="00A25529" w:rsidRPr="006A787A" w:rsidRDefault="00A25529" w:rsidP="0015650D">
            <w:pPr>
              <w:autoSpaceDE w:val="0"/>
              <w:autoSpaceDN w:val="0"/>
              <w:jc w:val="center"/>
              <w:rPr>
                <w:sz w:val="24"/>
                <w:szCs w:val="24"/>
              </w:rPr>
            </w:pPr>
          </w:p>
        </w:tc>
      </w:tr>
      <w:tr w:rsidR="00A25529" w:rsidRPr="006A787A" w:rsidTr="0015650D">
        <w:trPr>
          <w:cantSplit/>
        </w:trPr>
        <w:tc>
          <w:tcPr>
            <w:tcW w:w="3828" w:type="dxa"/>
          </w:tcPr>
          <w:p w:rsidR="00A25529" w:rsidRPr="006A787A" w:rsidRDefault="00A25529" w:rsidP="0015650D">
            <w:pPr>
              <w:autoSpaceDE w:val="0"/>
              <w:autoSpaceDN w:val="0"/>
              <w:ind w:left="57" w:right="57"/>
              <w:jc w:val="both"/>
              <w:rPr>
                <w:iCs/>
                <w:sz w:val="24"/>
                <w:szCs w:val="24"/>
              </w:rPr>
            </w:pPr>
            <w:r w:rsidRPr="006A787A">
              <w:rPr>
                <w:iCs/>
                <w:sz w:val="24"/>
                <w:szCs w:val="24"/>
              </w:rPr>
              <w:t xml:space="preserve">(Группа </w:t>
            </w:r>
            <w:r w:rsidRPr="006A787A">
              <w:rPr>
                <w:iCs/>
                <w:sz w:val="24"/>
                <w:szCs w:val="24"/>
                <w:lang w:val="en-US"/>
              </w:rPr>
              <w:t>N</w:t>
            </w:r>
            <w:r w:rsidRPr="006A787A">
              <w:rPr>
                <w:iCs/>
                <w:sz w:val="24"/>
                <w:szCs w:val="24"/>
              </w:rPr>
              <w:t>)</w:t>
            </w:r>
          </w:p>
        </w:tc>
        <w:tc>
          <w:tcPr>
            <w:tcW w:w="3544" w:type="dxa"/>
          </w:tcPr>
          <w:p w:rsidR="00A25529" w:rsidRPr="006A787A" w:rsidRDefault="00A25529" w:rsidP="0015650D">
            <w:pPr>
              <w:autoSpaceDE w:val="0"/>
              <w:autoSpaceDN w:val="0"/>
              <w:jc w:val="center"/>
              <w:rPr>
                <w:sz w:val="24"/>
                <w:szCs w:val="24"/>
              </w:rPr>
            </w:pPr>
          </w:p>
        </w:tc>
        <w:tc>
          <w:tcPr>
            <w:tcW w:w="2976" w:type="dxa"/>
          </w:tcPr>
          <w:p w:rsidR="00A25529" w:rsidRPr="006A787A" w:rsidRDefault="00A25529" w:rsidP="0015650D">
            <w:pPr>
              <w:autoSpaceDE w:val="0"/>
              <w:autoSpaceDN w:val="0"/>
              <w:jc w:val="center"/>
              <w:rPr>
                <w:sz w:val="24"/>
                <w:szCs w:val="24"/>
              </w:rPr>
            </w:pP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15650D">
        <w:tc>
          <w:tcPr>
            <w:tcW w:w="3828"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w:t>
            </w:r>
            <w:r w:rsidRPr="006A787A">
              <w:rPr>
                <w:sz w:val="24"/>
                <w:szCs w:val="24"/>
              </w:rPr>
              <w:lastRenderedPageBreak/>
              <w:t>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lastRenderedPageBreak/>
              <w:t>5.2. Порядок реали</w:t>
            </w:r>
            <w:r w:rsidRPr="006A787A">
              <w:rPr>
                <w:sz w:val="24"/>
                <w:szCs w:val="24"/>
              </w:rPr>
              <w:lastRenderedPageBreak/>
              <w:t>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lastRenderedPageBreak/>
              <w:t>5.3. Оценка трудо</w:t>
            </w:r>
            <w:r w:rsidRPr="006A787A">
              <w:rPr>
                <w:sz w:val="24"/>
                <w:szCs w:val="24"/>
              </w:rPr>
              <w:lastRenderedPageBreak/>
              <w:t>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lastRenderedPageBreak/>
              <w:t>5.4. Оценка по</w:t>
            </w:r>
            <w:r w:rsidRPr="006A787A">
              <w:rPr>
                <w:sz w:val="24"/>
                <w:szCs w:val="24"/>
              </w:rPr>
              <w:lastRenderedPageBreak/>
              <w:t>требностей в других ресурсах</w:t>
            </w:r>
          </w:p>
        </w:tc>
      </w:tr>
      <w:tr w:rsidR="00A25529" w:rsidRPr="006A787A" w:rsidTr="0015650D">
        <w:trPr>
          <w:cantSplit/>
        </w:trPr>
        <w:tc>
          <w:tcPr>
            <w:tcW w:w="10348" w:type="dxa"/>
            <w:gridSpan w:val="4"/>
          </w:tcPr>
          <w:p w:rsidR="00A25529" w:rsidRPr="006A787A" w:rsidRDefault="00A25529" w:rsidP="0015650D">
            <w:pPr>
              <w:autoSpaceDE w:val="0"/>
              <w:autoSpaceDN w:val="0"/>
              <w:ind w:left="57" w:right="57"/>
              <w:rPr>
                <w:iCs/>
                <w:sz w:val="24"/>
                <w:szCs w:val="24"/>
              </w:rPr>
            </w:pPr>
            <w:r w:rsidRPr="006A787A">
              <w:rPr>
                <w:iCs/>
                <w:sz w:val="24"/>
                <w:szCs w:val="24"/>
              </w:rPr>
              <w:lastRenderedPageBreak/>
              <w:t>Наименование органа 1:</w:t>
            </w:r>
          </w:p>
        </w:tc>
      </w:tr>
      <w:tr w:rsidR="00A25529" w:rsidRPr="006A787A" w:rsidTr="0015650D">
        <w:tc>
          <w:tcPr>
            <w:tcW w:w="3828" w:type="dxa"/>
          </w:tcPr>
          <w:p w:rsidR="00A25529" w:rsidRPr="006A787A" w:rsidRDefault="00A25529" w:rsidP="0015650D">
            <w:pPr>
              <w:autoSpaceDE w:val="0"/>
              <w:autoSpaceDN w:val="0"/>
              <w:rPr>
                <w:sz w:val="24"/>
                <w:szCs w:val="24"/>
              </w:rPr>
            </w:pPr>
            <w:r w:rsidRPr="006A787A">
              <w:rPr>
                <w:iCs/>
                <w:sz w:val="24"/>
                <w:szCs w:val="24"/>
              </w:rPr>
              <w:t>Функция (полномочие, обязанность или право) 1.1</w:t>
            </w:r>
          </w:p>
        </w:tc>
        <w:tc>
          <w:tcPr>
            <w:tcW w:w="2126" w:type="dxa"/>
          </w:tcPr>
          <w:p w:rsidR="00A25529" w:rsidRPr="006A787A" w:rsidRDefault="00A25529" w:rsidP="0015650D">
            <w:pPr>
              <w:autoSpaceDE w:val="0"/>
              <w:autoSpaceDN w:val="0"/>
              <w:rPr>
                <w:sz w:val="24"/>
                <w:szCs w:val="24"/>
              </w:rPr>
            </w:pPr>
          </w:p>
        </w:tc>
        <w:tc>
          <w:tcPr>
            <w:tcW w:w="2268" w:type="dxa"/>
          </w:tcPr>
          <w:p w:rsidR="00A25529" w:rsidRPr="006A787A" w:rsidRDefault="00A25529" w:rsidP="0015650D">
            <w:pPr>
              <w:autoSpaceDE w:val="0"/>
              <w:autoSpaceDN w:val="0"/>
              <w:jc w:val="center"/>
              <w:rPr>
                <w:sz w:val="24"/>
                <w:szCs w:val="24"/>
              </w:rPr>
            </w:pPr>
          </w:p>
        </w:tc>
        <w:tc>
          <w:tcPr>
            <w:tcW w:w="2126" w:type="dxa"/>
          </w:tcPr>
          <w:p w:rsidR="00A25529" w:rsidRPr="006A787A" w:rsidRDefault="00A25529" w:rsidP="0015650D">
            <w:pPr>
              <w:autoSpaceDE w:val="0"/>
              <w:autoSpaceDN w:val="0"/>
              <w:rPr>
                <w:sz w:val="24"/>
                <w:szCs w:val="24"/>
              </w:rPr>
            </w:pPr>
          </w:p>
        </w:tc>
      </w:tr>
      <w:tr w:rsidR="00A25529" w:rsidRPr="006A787A" w:rsidTr="0015650D">
        <w:tc>
          <w:tcPr>
            <w:tcW w:w="3828" w:type="dxa"/>
          </w:tcPr>
          <w:p w:rsidR="00A25529" w:rsidRPr="006A787A" w:rsidRDefault="00A25529" w:rsidP="0015650D">
            <w:pPr>
              <w:autoSpaceDE w:val="0"/>
              <w:autoSpaceDN w:val="0"/>
              <w:rPr>
                <w:sz w:val="24"/>
                <w:szCs w:val="24"/>
              </w:rPr>
            </w:pPr>
            <w:r w:rsidRPr="006A787A">
              <w:rPr>
                <w:iCs/>
                <w:sz w:val="24"/>
                <w:szCs w:val="24"/>
              </w:rPr>
              <w:t>Функция (полномочие, обязанность или право) 1.2</w:t>
            </w:r>
          </w:p>
        </w:tc>
        <w:tc>
          <w:tcPr>
            <w:tcW w:w="2126" w:type="dxa"/>
          </w:tcPr>
          <w:p w:rsidR="00A25529" w:rsidRPr="006A787A" w:rsidRDefault="00A25529" w:rsidP="0015650D">
            <w:pPr>
              <w:autoSpaceDE w:val="0"/>
              <w:autoSpaceDN w:val="0"/>
              <w:rPr>
                <w:sz w:val="24"/>
                <w:szCs w:val="24"/>
              </w:rPr>
            </w:pPr>
          </w:p>
        </w:tc>
        <w:tc>
          <w:tcPr>
            <w:tcW w:w="2268" w:type="dxa"/>
          </w:tcPr>
          <w:p w:rsidR="00A25529" w:rsidRPr="006A787A" w:rsidRDefault="00A25529" w:rsidP="0015650D">
            <w:pPr>
              <w:autoSpaceDE w:val="0"/>
              <w:autoSpaceDN w:val="0"/>
              <w:jc w:val="center"/>
              <w:rPr>
                <w:sz w:val="24"/>
                <w:szCs w:val="24"/>
              </w:rPr>
            </w:pPr>
          </w:p>
        </w:tc>
        <w:tc>
          <w:tcPr>
            <w:tcW w:w="2126" w:type="dxa"/>
          </w:tcPr>
          <w:p w:rsidR="00A25529" w:rsidRPr="006A787A" w:rsidRDefault="00A25529" w:rsidP="0015650D">
            <w:pPr>
              <w:autoSpaceDE w:val="0"/>
              <w:autoSpaceDN w:val="0"/>
              <w:rPr>
                <w:sz w:val="24"/>
                <w:szCs w:val="24"/>
              </w:rPr>
            </w:pPr>
          </w:p>
        </w:tc>
      </w:tr>
      <w:tr w:rsidR="00A25529" w:rsidRPr="006A787A" w:rsidTr="0015650D">
        <w:trPr>
          <w:cantSplit/>
        </w:trPr>
        <w:tc>
          <w:tcPr>
            <w:tcW w:w="10348" w:type="dxa"/>
            <w:gridSpan w:val="4"/>
          </w:tcPr>
          <w:p w:rsidR="00A25529" w:rsidRPr="006A787A" w:rsidRDefault="00A25529" w:rsidP="0015650D">
            <w:pPr>
              <w:autoSpaceDE w:val="0"/>
              <w:autoSpaceDN w:val="0"/>
              <w:ind w:left="57" w:right="57"/>
              <w:rPr>
                <w:iCs/>
                <w:sz w:val="24"/>
                <w:szCs w:val="24"/>
              </w:rPr>
            </w:pPr>
            <w:r w:rsidRPr="006A787A">
              <w:rPr>
                <w:iCs/>
                <w:sz w:val="24"/>
                <w:szCs w:val="24"/>
              </w:rPr>
              <w:t xml:space="preserve">Наименование органа местного самоуправления муниципального образования </w:t>
            </w:r>
            <w:r w:rsidRPr="006A787A">
              <w:rPr>
                <w:iCs/>
                <w:sz w:val="24"/>
                <w:szCs w:val="24"/>
                <w:lang w:val="en-US"/>
              </w:rPr>
              <w:t>K</w:t>
            </w:r>
            <w:r w:rsidRPr="006A787A">
              <w:rPr>
                <w:iCs/>
                <w:sz w:val="24"/>
                <w:szCs w:val="24"/>
              </w:rPr>
              <w:t>:</w:t>
            </w:r>
          </w:p>
        </w:tc>
      </w:tr>
      <w:tr w:rsidR="00A25529" w:rsidRPr="006A787A" w:rsidTr="0015650D">
        <w:tc>
          <w:tcPr>
            <w:tcW w:w="3828" w:type="dxa"/>
          </w:tcPr>
          <w:p w:rsidR="00A25529" w:rsidRPr="006A787A" w:rsidRDefault="00A25529" w:rsidP="0015650D">
            <w:pPr>
              <w:autoSpaceDE w:val="0"/>
              <w:autoSpaceDN w:val="0"/>
              <w:rPr>
                <w:sz w:val="24"/>
                <w:szCs w:val="24"/>
              </w:rPr>
            </w:pPr>
            <w:r w:rsidRPr="006A787A">
              <w:rPr>
                <w:iCs/>
                <w:sz w:val="24"/>
                <w:szCs w:val="24"/>
              </w:rPr>
              <w:t xml:space="preserve">Функция (полномочие, обязанность или право) </w:t>
            </w:r>
            <w:r w:rsidRPr="006A787A">
              <w:rPr>
                <w:iCs/>
                <w:sz w:val="24"/>
                <w:szCs w:val="24"/>
                <w:lang w:val="en-US"/>
              </w:rPr>
              <w:t>K</w:t>
            </w:r>
            <w:r w:rsidRPr="006A787A">
              <w:rPr>
                <w:iCs/>
                <w:sz w:val="24"/>
                <w:szCs w:val="24"/>
              </w:rPr>
              <w:t>.1</w:t>
            </w:r>
          </w:p>
        </w:tc>
        <w:tc>
          <w:tcPr>
            <w:tcW w:w="2126" w:type="dxa"/>
          </w:tcPr>
          <w:p w:rsidR="00A25529" w:rsidRPr="006A787A" w:rsidRDefault="00A25529" w:rsidP="0015650D">
            <w:pPr>
              <w:autoSpaceDE w:val="0"/>
              <w:autoSpaceDN w:val="0"/>
              <w:rPr>
                <w:sz w:val="24"/>
                <w:szCs w:val="24"/>
              </w:rPr>
            </w:pPr>
          </w:p>
        </w:tc>
        <w:tc>
          <w:tcPr>
            <w:tcW w:w="2268" w:type="dxa"/>
          </w:tcPr>
          <w:p w:rsidR="00A25529" w:rsidRPr="006A787A" w:rsidRDefault="00A25529" w:rsidP="0015650D">
            <w:pPr>
              <w:autoSpaceDE w:val="0"/>
              <w:autoSpaceDN w:val="0"/>
              <w:jc w:val="center"/>
              <w:rPr>
                <w:sz w:val="24"/>
                <w:szCs w:val="24"/>
              </w:rPr>
            </w:pPr>
          </w:p>
        </w:tc>
        <w:tc>
          <w:tcPr>
            <w:tcW w:w="2126" w:type="dxa"/>
          </w:tcPr>
          <w:p w:rsidR="00A25529" w:rsidRPr="006A787A" w:rsidRDefault="00A25529" w:rsidP="0015650D">
            <w:pPr>
              <w:autoSpaceDE w:val="0"/>
              <w:autoSpaceDN w:val="0"/>
              <w:rPr>
                <w:sz w:val="24"/>
                <w:szCs w:val="24"/>
              </w:rPr>
            </w:pPr>
          </w:p>
        </w:tc>
      </w:tr>
      <w:tr w:rsidR="00A25529" w:rsidRPr="006A787A" w:rsidTr="0015650D">
        <w:tc>
          <w:tcPr>
            <w:tcW w:w="3828" w:type="dxa"/>
          </w:tcPr>
          <w:p w:rsidR="00A25529" w:rsidRPr="006A787A" w:rsidRDefault="00A25529" w:rsidP="0015650D">
            <w:pPr>
              <w:autoSpaceDE w:val="0"/>
              <w:autoSpaceDN w:val="0"/>
              <w:rPr>
                <w:sz w:val="24"/>
                <w:szCs w:val="24"/>
              </w:rPr>
            </w:pPr>
            <w:r w:rsidRPr="006A787A">
              <w:rPr>
                <w:iCs/>
                <w:sz w:val="24"/>
                <w:szCs w:val="24"/>
              </w:rPr>
              <w:t xml:space="preserve">Функция (полномочие, обязанность или право) </w:t>
            </w:r>
            <w:r w:rsidRPr="006A787A">
              <w:rPr>
                <w:iCs/>
                <w:sz w:val="24"/>
                <w:szCs w:val="24"/>
                <w:lang w:val="en-US"/>
              </w:rPr>
              <w:t>K</w:t>
            </w:r>
            <w:r w:rsidRPr="006A787A">
              <w:rPr>
                <w:iCs/>
                <w:sz w:val="24"/>
                <w:szCs w:val="24"/>
              </w:rPr>
              <w:t>.2</w:t>
            </w:r>
          </w:p>
        </w:tc>
        <w:tc>
          <w:tcPr>
            <w:tcW w:w="2126" w:type="dxa"/>
          </w:tcPr>
          <w:p w:rsidR="00A25529" w:rsidRPr="006A787A" w:rsidRDefault="00A25529" w:rsidP="0015650D">
            <w:pPr>
              <w:autoSpaceDE w:val="0"/>
              <w:autoSpaceDN w:val="0"/>
              <w:rPr>
                <w:sz w:val="24"/>
                <w:szCs w:val="24"/>
              </w:rPr>
            </w:pPr>
          </w:p>
        </w:tc>
        <w:tc>
          <w:tcPr>
            <w:tcW w:w="2268" w:type="dxa"/>
          </w:tcPr>
          <w:p w:rsidR="00A25529" w:rsidRPr="006A787A" w:rsidRDefault="00A25529" w:rsidP="0015650D">
            <w:pPr>
              <w:autoSpaceDE w:val="0"/>
              <w:autoSpaceDN w:val="0"/>
              <w:jc w:val="center"/>
              <w:rPr>
                <w:sz w:val="24"/>
                <w:szCs w:val="24"/>
              </w:rPr>
            </w:pPr>
          </w:p>
        </w:tc>
        <w:tc>
          <w:tcPr>
            <w:tcW w:w="2126" w:type="dxa"/>
          </w:tcPr>
          <w:p w:rsidR="00A25529" w:rsidRPr="006A787A" w:rsidRDefault="00A25529" w:rsidP="0015650D">
            <w:pPr>
              <w:autoSpaceDE w:val="0"/>
              <w:autoSpaceDN w:val="0"/>
              <w:rPr>
                <w:sz w:val="24"/>
                <w:szCs w:val="24"/>
              </w:rPr>
            </w:pPr>
          </w:p>
        </w:tc>
      </w:tr>
    </w:tbl>
    <w:p w:rsidR="00A25529" w:rsidRPr="006A787A" w:rsidRDefault="00A25529" w:rsidP="00A25529">
      <w:pPr>
        <w:ind w:right="2125"/>
      </w:pPr>
    </w:p>
    <w:p w:rsidR="00A25529" w:rsidRPr="006A787A" w:rsidRDefault="00A25529" w:rsidP="00A25529">
      <w:pPr>
        <w:ind w:right="2125"/>
        <w:sectPr w:rsidR="00A25529" w:rsidRPr="006A787A" w:rsidSect="00A5462E">
          <w:headerReference w:type="default" r:id="rId9"/>
          <w:headerReference w:type="first" r:id="rId10"/>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r w:rsidRPr="006A787A">
        <w:rPr>
          <w:sz w:val="24"/>
          <w:szCs w:val="24"/>
        </w:rPr>
        <w:lastRenderedPageBreak/>
        <w:t>6 .</w:t>
      </w:r>
      <w:r w:rsidRPr="006A787A">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A25529" w:rsidRPr="006A787A" w:rsidTr="0015650D">
        <w:trPr>
          <w:cantSplit/>
        </w:trPr>
        <w:tc>
          <w:tcPr>
            <w:tcW w:w="2268"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15650D">
        <w:trPr>
          <w:cantSplit/>
          <w:trHeight w:val="396"/>
        </w:trPr>
        <w:tc>
          <w:tcPr>
            <w:tcW w:w="10348"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p>
        </w:tc>
      </w:tr>
      <w:tr w:rsidR="00A25529" w:rsidRPr="006A787A" w:rsidTr="0015650D">
        <w:trPr>
          <w:cantSplit/>
          <w:trHeight w:val="399"/>
        </w:trPr>
        <w:tc>
          <w:tcPr>
            <w:tcW w:w="2268" w:type="dxa"/>
            <w:vMerge w:val="restart"/>
          </w:tcPr>
          <w:p w:rsidR="00A25529" w:rsidRPr="006A787A" w:rsidRDefault="00A25529" w:rsidP="0015650D">
            <w:pPr>
              <w:autoSpaceDE w:val="0"/>
              <w:autoSpaceDN w:val="0"/>
              <w:ind w:left="57" w:right="57"/>
              <w:rPr>
                <w:iCs/>
                <w:sz w:val="24"/>
                <w:szCs w:val="24"/>
              </w:rPr>
            </w:pPr>
            <w:r w:rsidRPr="006A787A">
              <w:rPr>
                <w:iCs/>
                <w:sz w:val="24"/>
                <w:szCs w:val="24"/>
              </w:rPr>
              <w:t>Функция (полномочие, обязанность или право) 1.1</w:t>
            </w: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Единовременные расходы (от 1 до N) в ________ г.:</w:t>
            </w:r>
          </w:p>
        </w:tc>
        <w:tc>
          <w:tcPr>
            <w:tcW w:w="2835" w:type="dxa"/>
          </w:tcPr>
          <w:p w:rsidR="00A25529" w:rsidRPr="006A787A" w:rsidRDefault="00A25529" w:rsidP="0015650D">
            <w:pPr>
              <w:autoSpaceDE w:val="0"/>
              <w:autoSpaceDN w:val="0"/>
              <w:ind w:left="57" w:right="57"/>
              <w:rPr>
                <w:iCs/>
                <w:sz w:val="24"/>
                <w:szCs w:val="24"/>
              </w:rPr>
            </w:pPr>
          </w:p>
        </w:tc>
      </w:tr>
      <w:tr w:rsidR="00A25529" w:rsidRPr="006A787A" w:rsidTr="0015650D">
        <w:trPr>
          <w:cantSplit/>
          <w:trHeight w:val="420"/>
        </w:trPr>
        <w:tc>
          <w:tcPr>
            <w:tcW w:w="2268" w:type="dxa"/>
            <w:vMerge/>
          </w:tcPr>
          <w:p w:rsidR="00A25529" w:rsidRPr="006A787A" w:rsidRDefault="00A25529" w:rsidP="0015650D">
            <w:pPr>
              <w:autoSpaceDE w:val="0"/>
              <w:autoSpaceDN w:val="0"/>
              <w:ind w:left="57" w:right="57"/>
              <w:rPr>
                <w:iCs/>
                <w:sz w:val="24"/>
                <w:szCs w:val="24"/>
              </w:rPr>
            </w:pP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Периодические расходы (от 1 до N) за период ________ г.:</w:t>
            </w:r>
          </w:p>
        </w:tc>
        <w:tc>
          <w:tcPr>
            <w:tcW w:w="2835" w:type="dxa"/>
          </w:tcPr>
          <w:p w:rsidR="00A25529" w:rsidRPr="006A787A" w:rsidRDefault="00A25529" w:rsidP="0015650D">
            <w:pPr>
              <w:autoSpaceDE w:val="0"/>
              <w:autoSpaceDN w:val="0"/>
              <w:ind w:left="57" w:right="57"/>
              <w:rPr>
                <w:iCs/>
                <w:sz w:val="24"/>
                <w:szCs w:val="24"/>
              </w:rPr>
            </w:pPr>
          </w:p>
        </w:tc>
      </w:tr>
      <w:tr w:rsidR="00A25529" w:rsidRPr="006A787A" w:rsidTr="0015650D">
        <w:trPr>
          <w:cantSplit/>
          <w:trHeight w:val="403"/>
        </w:trPr>
        <w:tc>
          <w:tcPr>
            <w:tcW w:w="2268" w:type="dxa"/>
            <w:vMerge w:val="restart"/>
          </w:tcPr>
          <w:p w:rsidR="00A25529" w:rsidRPr="006A787A" w:rsidRDefault="00A25529" w:rsidP="0015650D">
            <w:pPr>
              <w:autoSpaceDE w:val="0"/>
              <w:autoSpaceDN w:val="0"/>
              <w:ind w:left="57" w:right="57"/>
              <w:rPr>
                <w:iCs/>
                <w:sz w:val="24"/>
                <w:szCs w:val="24"/>
              </w:rPr>
            </w:pPr>
            <w:r w:rsidRPr="006A787A">
              <w:rPr>
                <w:iCs/>
                <w:sz w:val="24"/>
                <w:szCs w:val="24"/>
              </w:rPr>
              <w:t>Функция (полномочие, обязанность или право) 1.2</w:t>
            </w: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Единовременные расходы (от 1 до N) в ________ г.:</w:t>
            </w:r>
          </w:p>
        </w:tc>
        <w:tc>
          <w:tcPr>
            <w:tcW w:w="2835" w:type="dxa"/>
          </w:tcPr>
          <w:p w:rsidR="00A25529" w:rsidRPr="006A787A" w:rsidRDefault="00A25529" w:rsidP="0015650D">
            <w:pPr>
              <w:autoSpaceDE w:val="0"/>
              <w:autoSpaceDN w:val="0"/>
              <w:ind w:left="57" w:right="57"/>
              <w:rPr>
                <w:iCs/>
                <w:sz w:val="24"/>
                <w:szCs w:val="24"/>
              </w:rPr>
            </w:pPr>
          </w:p>
        </w:tc>
      </w:tr>
      <w:tr w:rsidR="00A25529" w:rsidRPr="006A787A" w:rsidTr="0015650D">
        <w:trPr>
          <w:cantSplit/>
          <w:trHeight w:val="423"/>
        </w:trPr>
        <w:tc>
          <w:tcPr>
            <w:tcW w:w="2268" w:type="dxa"/>
            <w:vMerge/>
          </w:tcPr>
          <w:p w:rsidR="00A25529" w:rsidRPr="006A787A" w:rsidRDefault="00A25529" w:rsidP="0015650D">
            <w:pPr>
              <w:autoSpaceDE w:val="0"/>
              <w:autoSpaceDN w:val="0"/>
              <w:ind w:left="57" w:right="57"/>
              <w:rPr>
                <w:iCs/>
                <w:sz w:val="24"/>
                <w:szCs w:val="24"/>
              </w:rPr>
            </w:pPr>
          </w:p>
        </w:tc>
        <w:tc>
          <w:tcPr>
            <w:tcW w:w="5245" w:type="dxa"/>
          </w:tcPr>
          <w:p w:rsidR="00A25529" w:rsidRPr="006A787A" w:rsidRDefault="00A25529" w:rsidP="0015650D">
            <w:pPr>
              <w:autoSpaceDE w:val="0"/>
              <w:autoSpaceDN w:val="0"/>
              <w:ind w:left="57" w:right="57"/>
              <w:rPr>
                <w:iCs/>
                <w:sz w:val="24"/>
                <w:szCs w:val="24"/>
              </w:rPr>
            </w:pPr>
            <w:r w:rsidRPr="006A787A">
              <w:rPr>
                <w:iCs/>
                <w:sz w:val="24"/>
                <w:szCs w:val="24"/>
              </w:rPr>
              <w:t>Периодические расходы (от 1 до N) за период ________ г.:</w:t>
            </w:r>
          </w:p>
        </w:tc>
        <w:tc>
          <w:tcPr>
            <w:tcW w:w="2835" w:type="dxa"/>
          </w:tcPr>
          <w:p w:rsidR="00A25529" w:rsidRPr="006A787A" w:rsidRDefault="00A25529" w:rsidP="0015650D">
            <w:pPr>
              <w:autoSpaceDE w:val="0"/>
              <w:autoSpaceDN w:val="0"/>
              <w:ind w:left="57" w:right="57"/>
              <w:rPr>
                <w:iCs/>
                <w:sz w:val="24"/>
                <w:szCs w:val="24"/>
              </w:rPr>
            </w:pPr>
          </w:p>
        </w:tc>
      </w:tr>
      <w:tr w:rsidR="00A25529" w:rsidRPr="006A787A" w:rsidTr="0015650D">
        <w:trPr>
          <w:cantSplit/>
          <w:trHeight w:val="408"/>
        </w:trPr>
        <w:tc>
          <w:tcPr>
            <w:tcW w:w="7513" w:type="dxa"/>
            <w:gridSpan w:val="2"/>
          </w:tcPr>
          <w:p w:rsidR="00A25529" w:rsidRPr="006A787A" w:rsidRDefault="00A25529" w:rsidP="0015650D">
            <w:pPr>
              <w:autoSpaceDE w:val="0"/>
              <w:autoSpaceDN w:val="0"/>
              <w:ind w:left="57"/>
              <w:rPr>
                <w:iCs/>
                <w:sz w:val="24"/>
                <w:szCs w:val="24"/>
              </w:rPr>
            </w:pPr>
            <w:r w:rsidRPr="006A787A">
              <w:rPr>
                <w:iCs/>
                <w:sz w:val="24"/>
                <w:szCs w:val="24"/>
              </w:rPr>
              <w:t>Итого единовременные расходы за период __________________ гг.:</w:t>
            </w:r>
          </w:p>
        </w:tc>
        <w:tc>
          <w:tcPr>
            <w:tcW w:w="2835" w:type="dxa"/>
            <w:vAlign w:val="bottom"/>
          </w:tcPr>
          <w:p w:rsidR="00A25529" w:rsidRPr="006A787A" w:rsidRDefault="00A25529" w:rsidP="0015650D">
            <w:pPr>
              <w:autoSpaceDE w:val="0"/>
              <w:autoSpaceDN w:val="0"/>
              <w:jc w:val="center"/>
              <w:rPr>
                <w:iCs/>
                <w:sz w:val="24"/>
                <w:szCs w:val="24"/>
              </w:rPr>
            </w:pPr>
          </w:p>
        </w:tc>
      </w:tr>
      <w:tr w:rsidR="00A25529" w:rsidRPr="006A787A" w:rsidTr="0015650D">
        <w:trPr>
          <w:cantSplit/>
          <w:trHeight w:val="408"/>
        </w:trPr>
        <w:tc>
          <w:tcPr>
            <w:tcW w:w="7513" w:type="dxa"/>
            <w:gridSpan w:val="2"/>
          </w:tcPr>
          <w:p w:rsidR="00A25529" w:rsidRPr="006A787A" w:rsidRDefault="00A25529" w:rsidP="0015650D">
            <w:pPr>
              <w:autoSpaceDE w:val="0"/>
              <w:autoSpaceDN w:val="0"/>
              <w:ind w:left="57"/>
              <w:rPr>
                <w:iCs/>
                <w:sz w:val="24"/>
                <w:szCs w:val="24"/>
              </w:rPr>
            </w:pPr>
            <w:r w:rsidRPr="006A787A">
              <w:rPr>
                <w:iCs/>
                <w:sz w:val="24"/>
                <w:szCs w:val="24"/>
              </w:rPr>
              <w:t>Итого периодические расходы за период __________________ гг.:</w:t>
            </w:r>
          </w:p>
        </w:tc>
        <w:tc>
          <w:tcPr>
            <w:tcW w:w="2835" w:type="dxa"/>
            <w:vAlign w:val="bottom"/>
          </w:tcPr>
          <w:p w:rsidR="00A25529" w:rsidRPr="006A787A" w:rsidRDefault="00A25529" w:rsidP="0015650D">
            <w:pPr>
              <w:autoSpaceDE w:val="0"/>
              <w:autoSpaceDN w:val="0"/>
              <w:jc w:val="center"/>
              <w:rPr>
                <w:iCs/>
                <w:sz w:val="24"/>
                <w:szCs w:val="24"/>
              </w:rPr>
            </w:pP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p>
    <w:p w:rsidR="00A25529" w:rsidRPr="006A787A" w:rsidRDefault="00A25529" w:rsidP="00A25529">
      <w:pPr>
        <w:autoSpaceDE w:val="0"/>
        <w:autoSpaceDN w:val="0"/>
        <w:contextualSpacing/>
        <w:rPr>
          <w:sz w:val="24"/>
          <w:szCs w:val="24"/>
        </w:rPr>
      </w:pP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6.5. Источники данных:</w:t>
      </w:r>
    </w:p>
    <w:p w:rsidR="00A25529" w:rsidRPr="006A787A" w:rsidRDefault="00A25529" w:rsidP="00A25529">
      <w:pPr>
        <w:autoSpaceDE w:val="0"/>
        <w:autoSpaceDN w:val="0"/>
        <w:contextualSpacing/>
        <w:rPr>
          <w:sz w:val="24"/>
          <w:szCs w:val="24"/>
        </w:rPr>
      </w:pP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0"/>
          <w:szCs w:val="20"/>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25529" w:rsidRPr="006A787A" w:rsidRDefault="00A25529" w:rsidP="00A25529">
      <w:pPr>
        <w:pBdr>
          <w:top w:val="single" w:sz="4" w:space="1" w:color="auto"/>
        </w:pBdr>
        <w:autoSpaceDE w:val="0"/>
        <w:autoSpaceDN w:val="0"/>
        <w:contextualSpacing/>
        <w:jc w:val="both"/>
        <w:rPr>
          <w:bCs/>
          <w:sz w:val="24"/>
          <w:szCs w:val="24"/>
        </w:rPr>
      </w:pPr>
      <w:r w:rsidRPr="006A787A">
        <w:rPr>
          <w:bCs/>
          <w:sz w:val="24"/>
          <w:szCs w:val="24"/>
        </w:rPr>
        <w:t>_____________________________________________________________________________________</w:t>
      </w:r>
    </w:p>
    <w:p w:rsidR="00A25529" w:rsidRPr="006A787A" w:rsidRDefault="00A25529" w:rsidP="00A25529">
      <w:pPr>
        <w:pBdr>
          <w:top w:val="single" w:sz="4" w:space="1" w:color="auto"/>
        </w:pBd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7.1. Группы потенциальных адресатов правового регулиро</w:t>
            </w:r>
            <w:r w:rsidRPr="006A787A">
              <w:rPr>
                <w:sz w:val="24"/>
                <w:szCs w:val="24"/>
              </w:rPr>
              <w:lastRenderedPageBreak/>
              <w:t>вания</w:t>
            </w:r>
          </w:p>
          <w:p w:rsidR="00A25529" w:rsidRPr="006A787A" w:rsidRDefault="00A25529" w:rsidP="0015650D">
            <w:pPr>
              <w:autoSpaceDE w:val="0"/>
              <w:autoSpaceDN w:val="0"/>
              <w:ind w:left="57" w:right="57"/>
              <w:jc w:val="center"/>
              <w:rPr>
                <w:iCs/>
                <w:sz w:val="24"/>
                <w:szCs w:val="24"/>
              </w:rPr>
            </w:pPr>
            <w:r w:rsidRPr="006A787A">
              <w:rPr>
                <w:iCs/>
                <w:sz w:val="24"/>
                <w:szCs w:val="24"/>
              </w:rPr>
              <w:t>(в соответствии с п. 4.1 сводного отчета)</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w:t>
            </w:r>
            <w:r w:rsidRPr="006A787A">
              <w:rPr>
                <w:iCs/>
                <w:sz w:val="24"/>
                <w:szCs w:val="24"/>
              </w:rPr>
              <w:lastRenderedPageBreak/>
              <w:t>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7.3. Описание расходов и  доходов, связанных с правовым регулированием</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A25529" w:rsidRPr="006A787A" w:rsidTr="0015650D">
        <w:trPr>
          <w:cantSplit/>
          <w:trHeight w:val="125"/>
        </w:trPr>
        <w:tc>
          <w:tcPr>
            <w:tcW w:w="1588" w:type="dxa"/>
            <w:vMerge w:val="restart"/>
          </w:tcPr>
          <w:p w:rsidR="00A25529" w:rsidRPr="006A787A" w:rsidRDefault="00A25529" w:rsidP="0015650D">
            <w:pPr>
              <w:autoSpaceDE w:val="0"/>
              <w:autoSpaceDN w:val="0"/>
              <w:ind w:left="57" w:right="57"/>
              <w:jc w:val="both"/>
              <w:rPr>
                <w:iCs/>
                <w:sz w:val="24"/>
                <w:szCs w:val="24"/>
              </w:rPr>
            </w:pPr>
            <w:r w:rsidRPr="006A787A">
              <w:rPr>
                <w:iCs/>
                <w:sz w:val="24"/>
                <w:szCs w:val="24"/>
              </w:rPr>
              <w:lastRenderedPageBreak/>
              <w:t>Группа 1</w:t>
            </w:r>
          </w:p>
        </w:tc>
        <w:tc>
          <w:tcPr>
            <w:tcW w:w="2976" w:type="dxa"/>
          </w:tcPr>
          <w:p w:rsidR="00A25529" w:rsidRPr="006A787A" w:rsidRDefault="00A25529" w:rsidP="0015650D">
            <w:pPr>
              <w:autoSpaceDE w:val="0"/>
              <w:autoSpaceDN w:val="0"/>
              <w:rPr>
                <w:iCs/>
                <w:sz w:val="24"/>
                <w:szCs w:val="24"/>
              </w:rPr>
            </w:pPr>
          </w:p>
        </w:tc>
        <w:tc>
          <w:tcPr>
            <w:tcW w:w="2835" w:type="dxa"/>
          </w:tcPr>
          <w:p w:rsidR="00A25529" w:rsidRPr="006A787A" w:rsidRDefault="00A25529" w:rsidP="0015650D">
            <w:pPr>
              <w:autoSpaceDE w:val="0"/>
              <w:autoSpaceDN w:val="0"/>
              <w:rPr>
                <w:sz w:val="24"/>
                <w:szCs w:val="24"/>
              </w:rPr>
            </w:pPr>
          </w:p>
        </w:tc>
        <w:tc>
          <w:tcPr>
            <w:tcW w:w="2977" w:type="dxa"/>
          </w:tcPr>
          <w:p w:rsidR="00A25529" w:rsidRPr="006A787A" w:rsidRDefault="00A25529" w:rsidP="0015650D">
            <w:pPr>
              <w:autoSpaceDE w:val="0"/>
              <w:autoSpaceDN w:val="0"/>
              <w:jc w:val="center"/>
              <w:rPr>
                <w:sz w:val="24"/>
                <w:szCs w:val="24"/>
              </w:rPr>
            </w:pPr>
          </w:p>
        </w:tc>
      </w:tr>
      <w:tr w:rsidR="00A25529" w:rsidRPr="006A787A" w:rsidTr="0015650D">
        <w:trPr>
          <w:cantSplit/>
        </w:trPr>
        <w:tc>
          <w:tcPr>
            <w:tcW w:w="1588" w:type="dxa"/>
            <w:vMerge/>
          </w:tcPr>
          <w:p w:rsidR="00A25529" w:rsidRPr="006A787A" w:rsidRDefault="00A25529" w:rsidP="0015650D">
            <w:pPr>
              <w:autoSpaceDE w:val="0"/>
              <w:autoSpaceDN w:val="0"/>
              <w:ind w:left="57" w:right="57"/>
              <w:jc w:val="both"/>
              <w:rPr>
                <w:iCs/>
                <w:sz w:val="24"/>
                <w:szCs w:val="24"/>
              </w:rPr>
            </w:pPr>
          </w:p>
        </w:tc>
        <w:tc>
          <w:tcPr>
            <w:tcW w:w="2976" w:type="dxa"/>
          </w:tcPr>
          <w:p w:rsidR="00A25529" w:rsidRPr="006A787A" w:rsidRDefault="00A25529" w:rsidP="0015650D">
            <w:pPr>
              <w:autoSpaceDE w:val="0"/>
              <w:autoSpaceDN w:val="0"/>
              <w:rPr>
                <w:iCs/>
                <w:sz w:val="24"/>
                <w:szCs w:val="24"/>
              </w:rPr>
            </w:pPr>
          </w:p>
        </w:tc>
        <w:tc>
          <w:tcPr>
            <w:tcW w:w="2835" w:type="dxa"/>
          </w:tcPr>
          <w:p w:rsidR="00A25529" w:rsidRPr="006A787A" w:rsidRDefault="00A25529" w:rsidP="0015650D">
            <w:pPr>
              <w:autoSpaceDE w:val="0"/>
              <w:autoSpaceDN w:val="0"/>
              <w:rPr>
                <w:sz w:val="24"/>
                <w:szCs w:val="24"/>
              </w:rPr>
            </w:pPr>
          </w:p>
        </w:tc>
        <w:tc>
          <w:tcPr>
            <w:tcW w:w="2977" w:type="dxa"/>
          </w:tcPr>
          <w:p w:rsidR="00A25529" w:rsidRPr="006A787A" w:rsidRDefault="00A25529" w:rsidP="0015650D">
            <w:pPr>
              <w:autoSpaceDE w:val="0"/>
              <w:autoSpaceDN w:val="0"/>
              <w:jc w:val="center"/>
              <w:rPr>
                <w:sz w:val="24"/>
                <w:szCs w:val="24"/>
              </w:rPr>
            </w:pPr>
          </w:p>
        </w:tc>
      </w:tr>
      <w:tr w:rsidR="00A25529" w:rsidRPr="006A787A" w:rsidTr="0015650D">
        <w:trPr>
          <w:cantSplit/>
        </w:trPr>
        <w:tc>
          <w:tcPr>
            <w:tcW w:w="1588" w:type="dxa"/>
            <w:vMerge w:val="restart"/>
          </w:tcPr>
          <w:p w:rsidR="00A25529" w:rsidRPr="006A787A" w:rsidRDefault="00A25529" w:rsidP="0015650D">
            <w:pPr>
              <w:autoSpaceDE w:val="0"/>
              <w:autoSpaceDN w:val="0"/>
              <w:ind w:left="57" w:right="57"/>
              <w:jc w:val="both"/>
              <w:rPr>
                <w:iCs/>
                <w:sz w:val="24"/>
                <w:szCs w:val="24"/>
              </w:rPr>
            </w:pPr>
            <w:r w:rsidRPr="006A787A">
              <w:rPr>
                <w:iCs/>
                <w:sz w:val="24"/>
                <w:szCs w:val="24"/>
              </w:rPr>
              <w:t>Группа 2</w:t>
            </w:r>
          </w:p>
        </w:tc>
        <w:tc>
          <w:tcPr>
            <w:tcW w:w="2976" w:type="dxa"/>
          </w:tcPr>
          <w:p w:rsidR="00A25529" w:rsidRPr="006A787A" w:rsidRDefault="00A25529" w:rsidP="0015650D">
            <w:pPr>
              <w:autoSpaceDE w:val="0"/>
              <w:autoSpaceDN w:val="0"/>
              <w:rPr>
                <w:iCs/>
                <w:sz w:val="24"/>
                <w:szCs w:val="24"/>
              </w:rPr>
            </w:pPr>
          </w:p>
        </w:tc>
        <w:tc>
          <w:tcPr>
            <w:tcW w:w="2835" w:type="dxa"/>
          </w:tcPr>
          <w:p w:rsidR="00A25529" w:rsidRPr="006A787A" w:rsidRDefault="00A25529" w:rsidP="0015650D">
            <w:pPr>
              <w:autoSpaceDE w:val="0"/>
              <w:autoSpaceDN w:val="0"/>
              <w:rPr>
                <w:sz w:val="24"/>
                <w:szCs w:val="24"/>
              </w:rPr>
            </w:pPr>
          </w:p>
        </w:tc>
        <w:tc>
          <w:tcPr>
            <w:tcW w:w="2977" w:type="dxa"/>
          </w:tcPr>
          <w:p w:rsidR="00A25529" w:rsidRPr="006A787A" w:rsidRDefault="00A25529" w:rsidP="0015650D">
            <w:pPr>
              <w:autoSpaceDE w:val="0"/>
              <w:autoSpaceDN w:val="0"/>
              <w:jc w:val="center"/>
              <w:rPr>
                <w:sz w:val="24"/>
                <w:szCs w:val="24"/>
              </w:rPr>
            </w:pPr>
          </w:p>
        </w:tc>
      </w:tr>
      <w:tr w:rsidR="00A25529" w:rsidRPr="006A787A" w:rsidTr="0015650D">
        <w:trPr>
          <w:cantSplit/>
        </w:trPr>
        <w:tc>
          <w:tcPr>
            <w:tcW w:w="1588" w:type="dxa"/>
            <w:vMerge/>
          </w:tcPr>
          <w:p w:rsidR="00A25529" w:rsidRPr="006A787A" w:rsidRDefault="00A25529" w:rsidP="0015650D">
            <w:pPr>
              <w:autoSpaceDE w:val="0"/>
              <w:autoSpaceDN w:val="0"/>
              <w:ind w:left="57" w:right="57"/>
              <w:jc w:val="both"/>
              <w:rPr>
                <w:iCs/>
                <w:sz w:val="24"/>
                <w:szCs w:val="24"/>
              </w:rPr>
            </w:pPr>
          </w:p>
        </w:tc>
        <w:tc>
          <w:tcPr>
            <w:tcW w:w="2976" w:type="dxa"/>
          </w:tcPr>
          <w:p w:rsidR="00A25529" w:rsidRPr="006A787A" w:rsidRDefault="00A25529" w:rsidP="0015650D">
            <w:pPr>
              <w:autoSpaceDE w:val="0"/>
              <w:autoSpaceDN w:val="0"/>
              <w:rPr>
                <w:iCs/>
                <w:sz w:val="24"/>
                <w:szCs w:val="24"/>
              </w:rPr>
            </w:pPr>
          </w:p>
        </w:tc>
        <w:tc>
          <w:tcPr>
            <w:tcW w:w="2835" w:type="dxa"/>
          </w:tcPr>
          <w:p w:rsidR="00A25529" w:rsidRPr="006A787A" w:rsidRDefault="00A25529" w:rsidP="0015650D">
            <w:pPr>
              <w:autoSpaceDE w:val="0"/>
              <w:autoSpaceDN w:val="0"/>
              <w:rPr>
                <w:sz w:val="24"/>
                <w:szCs w:val="24"/>
              </w:rPr>
            </w:pPr>
          </w:p>
        </w:tc>
        <w:tc>
          <w:tcPr>
            <w:tcW w:w="2977" w:type="dxa"/>
          </w:tcPr>
          <w:p w:rsidR="00A25529" w:rsidRPr="006A787A" w:rsidRDefault="00A25529" w:rsidP="0015650D">
            <w:pPr>
              <w:autoSpaceDE w:val="0"/>
              <w:autoSpaceDN w:val="0"/>
              <w:jc w:val="center"/>
              <w:rPr>
                <w:sz w:val="24"/>
                <w:szCs w:val="24"/>
              </w:rPr>
            </w:pP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
    <w:p w:rsidR="00A25529" w:rsidRPr="006A787A" w:rsidRDefault="00A25529" w:rsidP="00A25529">
      <w:pPr>
        <w:autoSpaceDE w:val="0"/>
        <w:autoSpaceDN w:val="0"/>
        <w:contextualSpacing/>
        <w:rPr>
          <w:sz w:val="24"/>
          <w:szCs w:val="24"/>
        </w:rPr>
      </w:pP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 xml:space="preserve">7.6. Источники данных: </w:t>
      </w:r>
    </w:p>
    <w:p w:rsidR="00A25529" w:rsidRPr="006A787A" w:rsidRDefault="00A25529" w:rsidP="00A25529">
      <w:pPr>
        <w:autoSpaceDE w:val="0"/>
        <w:autoSpaceDN w:val="0"/>
        <w:contextualSpacing/>
        <w:rPr>
          <w:sz w:val="24"/>
          <w:szCs w:val="24"/>
        </w:rPr>
      </w:pP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p>
    <w:p w:rsidR="00A25529" w:rsidRPr="006A787A" w:rsidRDefault="00A25529" w:rsidP="00A25529">
      <w:pPr>
        <w:autoSpaceDE w:val="0"/>
        <w:autoSpaceDN w:val="0"/>
        <w:contextualSpacing/>
        <w:rPr>
          <w:sz w:val="24"/>
          <w:szCs w:val="24"/>
        </w:rPr>
      </w:pP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both"/>
        <w:rPr>
          <w:bCs/>
          <w:sz w:val="24"/>
          <w:szCs w:val="24"/>
        </w:rPr>
      </w:pPr>
    </w:p>
    <w:p w:rsidR="00A25529" w:rsidRPr="006A787A" w:rsidRDefault="00A25529" w:rsidP="00A25529">
      <w:pPr>
        <w:pBdr>
          <w:top w:val="single" w:sz="4" w:space="1" w:color="auto"/>
        </w:pBdr>
        <w:autoSpaceDE w:val="0"/>
        <w:autoSpaceDN w:val="0"/>
        <w:contextualSpacing/>
        <w:jc w:val="center"/>
        <w:rPr>
          <w:bCs/>
          <w:sz w:val="24"/>
          <w:szCs w:val="24"/>
        </w:rPr>
      </w:pPr>
      <w:r w:rsidRPr="006A787A">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A25529" w:rsidRPr="006A787A" w:rsidTr="0015650D">
        <w:tc>
          <w:tcPr>
            <w:tcW w:w="1588" w:type="dxa"/>
          </w:tcPr>
          <w:p w:rsidR="00A25529" w:rsidRPr="006A787A" w:rsidRDefault="00A25529" w:rsidP="0015650D">
            <w:pPr>
              <w:autoSpaceDE w:val="0"/>
              <w:autoSpaceDN w:val="0"/>
              <w:ind w:left="57" w:right="57"/>
              <w:jc w:val="center"/>
              <w:rPr>
                <w:sz w:val="24"/>
                <w:szCs w:val="24"/>
              </w:rPr>
            </w:pPr>
            <w:r w:rsidRPr="006A787A">
              <w:rPr>
                <w:sz w:val="24"/>
                <w:szCs w:val="24"/>
              </w:rPr>
              <w:t>8.1. Виды рисков</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A25529" w:rsidRPr="006A787A" w:rsidRDefault="00A25529" w:rsidP="0015650D">
            <w:pPr>
              <w:autoSpaceDE w:val="0"/>
              <w:autoSpaceDN w:val="0"/>
              <w:ind w:left="57" w:right="57"/>
              <w:jc w:val="center"/>
              <w:rPr>
                <w:sz w:val="24"/>
                <w:szCs w:val="24"/>
              </w:rPr>
            </w:pPr>
            <w:r w:rsidRPr="006A787A">
              <w:rPr>
                <w:sz w:val="24"/>
                <w:szCs w:val="24"/>
              </w:rPr>
              <w:t>8.4. Степень контроля рисков</w:t>
            </w:r>
          </w:p>
          <w:p w:rsidR="00A25529" w:rsidRPr="006A787A" w:rsidRDefault="00A25529" w:rsidP="0015650D">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1</w:t>
            </w:r>
          </w:p>
        </w:tc>
        <w:tc>
          <w:tcPr>
            <w:tcW w:w="2976" w:type="dxa"/>
          </w:tcPr>
          <w:p w:rsidR="00A25529" w:rsidRPr="006A787A" w:rsidRDefault="00A25529" w:rsidP="0015650D">
            <w:pPr>
              <w:autoSpaceDE w:val="0"/>
              <w:autoSpaceDN w:val="0"/>
              <w:rPr>
                <w:iCs/>
                <w:sz w:val="24"/>
                <w:szCs w:val="24"/>
              </w:rPr>
            </w:pPr>
          </w:p>
        </w:tc>
        <w:tc>
          <w:tcPr>
            <w:tcW w:w="2835" w:type="dxa"/>
          </w:tcPr>
          <w:p w:rsidR="00A25529" w:rsidRPr="006A787A" w:rsidRDefault="00A25529" w:rsidP="0015650D">
            <w:pPr>
              <w:autoSpaceDE w:val="0"/>
              <w:autoSpaceDN w:val="0"/>
              <w:rPr>
                <w:sz w:val="24"/>
                <w:szCs w:val="24"/>
              </w:rPr>
            </w:pPr>
          </w:p>
        </w:tc>
        <w:tc>
          <w:tcPr>
            <w:tcW w:w="2977" w:type="dxa"/>
          </w:tcPr>
          <w:p w:rsidR="00A25529" w:rsidRPr="006A787A" w:rsidRDefault="00A25529" w:rsidP="0015650D">
            <w:pPr>
              <w:autoSpaceDE w:val="0"/>
              <w:autoSpaceDN w:val="0"/>
              <w:jc w:val="center"/>
              <w:rPr>
                <w:sz w:val="24"/>
                <w:szCs w:val="24"/>
              </w:rPr>
            </w:pPr>
          </w:p>
        </w:tc>
      </w:tr>
      <w:tr w:rsidR="00A25529" w:rsidRPr="006A787A" w:rsidTr="0015650D">
        <w:trPr>
          <w:cantSplit/>
        </w:trPr>
        <w:tc>
          <w:tcPr>
            <w:tcW w:w="1588" w:type="dxa"/>
          </w:tcPr>
          <w:p w:rsidR="00A25529" w:rsidRPr="006A787A" w:rsidRDefault="00A25529" w:rsidP="0015650D">
            <w:pPr>
              <w:autoSpaceDE w:val="0"/>
              <w:autoSpaceDN w:val="0"/>
              <w:ind w:left="57" w:right="57"/>
              <w:jc w:val="both"/>
              <w:rPr>
                <w:iCs/>
                <w:sz w:val="24"/>
                <w:szCs w:val="24"/>
              </w:rPr>
            </w:pPr>
            <w:r w:rsidRPr="006A787A">
              <w:rPr>
                <w:iCs/>
                <w:sz w:val="24"/>
                <w:szCs w:val="24"/>
              </w:rPr>
              <w:t>Риск 2</w:t>
            </w:r>
          </w:p>
        </w:tc>
        <w:tc>
          <w:tcPr>
            <w:tcW w:w="2976" w:type="dxa"/>
          </w:tcPr>
          <w:p w:rsidR="00A25529" w:rsidRPr="006A787A" w:rsidRDefault="00A25529" w:rsidP="0015650D">
            <w:pPr>
              <w:autoSpaceDE w:val="0"/>
              <w:autoSpaceDN w:val="0"/>
              <w:rPr>
                <w:iCs/>
                <w:sz w:val="24"/>
                <w:szCs w:val="24"/>
              </w:rPr>
            </w:pPr>
          </w:p>
        </w:tc>
        <w:tc>
          <w:tcPr>
            <w:tcW w:w="2835" w:type="dxa"/>
          </w:tcPr>
          <w:p w:rsidR="00A25529" w:rsidRPr="006A787A" w:rsidRDefault="00A25529" w:rsidP="0015650D">
            <w:pPr>
              <w:autoSpaceDE w:val="0"/>
              <w:autoSpaceDN w:val="0"/>
              <w:rPr>
                <w:sz w:val="24"/>
                <w:szCs w:val="24"/>
              </w:rPr>
            </w:pPr>
          </w:p>
        </w:tc>
        <w:tc>
          <w:tcPr>
            <w:tcW w:w="2977" w:type="dxa"/>
          </w:tcPr>
          <w:p w:rsidR="00A25529" w:rsidRPr="006A787A" w:rsidRDefault="00A25529" w:rsidP="0015650D">
            <w:pPr>
              <w:autoSpaceDE w:val="0"/>
              <w:autoSpaceDN w:val="0"/>
              <w:jc w:val="center"/>
              <w:rPr>
                <w:sz w:val="24"/>
                <w:szCs w:val="24"/>
              </w:rPr>
            </w:pP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8.5. Источники данных:</w:t>
      </w:r>
    </w:p>
    <w:p w:rsidR="00A25529" w:rsidRPr="006A787A" w:rsidRDefault="00A25529" w:rsidP="00A25529">
      <w:pPr>
        <w:autoSpaceDE w:val="0"/>
        <w:autoSpaceDN w:val="0"/>
        <w:rPr>
          <w:sz w:val="24"/>
          <w:szCs w:val="24"/>
        </w:rPr>
      </w:pPr>
    </w:p>
    <w:p w:rsidR="00A25529" w:rsidRPr="006A787A" w:rsidRDefault="00A25529" w:rsidP="00A25529">
      <w:pPr>
        <w:pBdr>
          <w:top w:val="single" w:sz="4" w:space="0" w:color="auto"/>
        </w:pBdr>
        <w:autoSpaceDE w:val="0"/>
        <w:autoSpaceDN w:val="0"/>
        <w:contextualSpacing/>
        <w:jc w:val="center"/>
        <w:rPr>
          <w:bCs/>
          <w:sz w:val="20"/>
          <w:szCs w:val="20"/>
        </w:rPr>
      </w:pPr>
      <w:r w:rsidRPr="006A787A">
        <w:rPr>
          <w:bCs/>
          <w:sz w:val="20"/>
          <w:szCs w:val="20"/>
        </w:rPr>
        <w:t>(место для текстового описания)</w:t>
      </w:r>
    </w:p>
    <w:p w:rsidR="00A25529" w:rsidRPr="006A787A" w:rsidRDefault="00A25529" w:rsidP="00A25529">
      <w:pPr>
        <w:autoSpaceDE w:val="0"/>
        <w:autoSpaceDN w:val="0"/>
        <w:rPr>
          <w:sz w:val="24"/>
          <w:szCs w:val="24"/>
        </w:rPr>
        <w:sectPr w:rsidR="00A25529" w:rsidRPr="006A787A" w:rsidSect="00A5462E">
          <w:type w:val="continuous"/>
          <w:pgSz w:w="11906" w:h="16838"/>
          <w:pgMar w:top="1134" w:right="567" w:bottom="1134" w:left="993" w:header="397" w:footer="397" w:gutter="0"/>
          <w:cols w:space="709"/>
          <w:docGrid w:linePitch="381"/>
        </w:sectPr>
      </w:pPr>
      <w:r w:rsidRPr="006A787A">
        <w:rPr>
          <w:sz w:val="24"/>
          <w:szCs w:val="24"/>
        </w:rPr>
        <w:t xml:space="preserve"> </w:t>
      </w:r>
    </w:p>
    <w:p w:rsidR="00A25529" w:rsidRPr="006A787A" w:rsidRDefault="00A25529" w:rsidP="00A25529">
      <w:pPr>
        <w:autoSpaceDE w:val="0"/>
        <w:autoSpaceDN w:val="0"/>
        <w:spacing w:after="120"/>
        <w:ind w:left="-709"/>
        <w:jc w:val="both"/>
        <w:rPr>
          <w:sz w:val="24"/>
          <w:szCs w:val="24"/>
        </w:rPr>
      </w:pPr>
      <w:r w:rsidRPr="006A787A">
        <w:rPr>
          <w:sz w:val="24"/>
          <w:szCs w:val="24"/>
        </w:rPr>
        <w:lastRenderedPageBreak/>
        <w:t xml:space="preserve">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A25529">
      <w:pPr>
        <w:pBdr>
          <w:top w:val="single" w:sz="4" w:space="1" w:color="auto"/>
        </w:pBdr>
        <w:autoSpaceDE w:val="0"/>
        <w:autoSpaceDN w:val="0"/>
        <w:spacing w:after="360"/>
        <w:ind w:left="-709"/>
        <w:rPr>
          <w:sz w:val="24"/>
          <w:szCs w:val="24"/>
        </w:rPr>
      </w:pPr>
      <w:r w:rsidRPr="006A787A">
        <w:rPr>
          <w:sz w:val="24"/>
          <w:szCs w:val="24"/>
        </w:rPr>
        <w:t>Иные приложения (по усмотрению органа, осуществляющего экспертизу муниципальных нормативных правовых актов).</w:t>
      </w: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A20F4E" w:rsidP="0015650D">
            <w:pPr>
              <w:autoSpaceDE w:val="0"/>
              <w:autoSpaceDN w:val="0"/>
              <w:jc w:val="center"/>
              <w:rPr>
                <w:sz w:val="24"/>
                <w:szCs w:val="24"/>
              </w:rPr>
            </w:pPr>
            <w:r>
              <w:rPr>
                <w:sz w:val="24"/>
                <w:szCs w:val="24"/>
              </w:rPr>
              <w:t>Прокофьев В.Ю.</w:t>
            </w: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A25529" w:rsidRPr="006A787A" w:rsidRDefault="00A25529" w:rsidP="00A25529">
      <w:pPr>
        <w:rPr>
          <w:sz w:val="24"/>
          <w:szCs w:val="24"/>
        </w:rPr>
        <w:sectPr w:rsidR="00A25529" w:rsidRPr="006A787A" w:rsidSect="00A5462E">
          <w:type w:val="continuous"/>
          <w:pgSz w:w="11906" w:h="16838"/>
          <w:pgMar w:top="1134" w:right="567" w:bottom="1134" w:left="1701" w:header="397" w:footer="397" w:gutter="0"/>
          <w:cols w:space="709"/>
          <w:docGrid w:linePitch="326"/>
        </w:sect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A9" w:rsidRDefault="009B20A9">
      <w:r>
        <w:separator/>
      </w:r>
    </w:p>
  </w:endnote>
  <w:endnote w:type="continuationSeparator" w:id="0">
    <w:p w:rsidR="009B20A9" w:rsidRDefault="009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A9" w:rsidRDefault="009B20A9">
      <w:r>
        <w:separator/>
      </w:r>
    </w:p>
  </w:footnote>
  <w:footnote w:type="continuationSeparator" w:id="0">
    <w:p w:rsidR="009B20A9" w:rsidRDefault="009B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29" w:rsidRDefault="00A25529">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29" w:rsidRDefault="00A16840">
    <w:pPr>
      <w:pStyle w:val="a4"/>
      <w:jc w:val="center"/>
    </w:pPr>
    <w:r>
      <w:fldChar w:fldCharType="begin"/>
    </w:r>
    <w:r>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A16840">
        <w:pPr>
          <w:pStyle w:val="a4"/>
          <w:jc w:val="center"/>
        </w:pPr>
        <w:r>
          <w:fldChar w:fldCharType="begin"/>
        </w:r>
        <w:r>
          <w:instrText>PAGE   \* MERGEFORMAT</w:instrText>
        </w:r>
        <w:r>
          <w:fldChar w:fldCharType="separate"/>
        </w:r>
        <w:r w:rsidR="00C85CCD">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092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0CB7"/>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9A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16840"/>
    <w:rsid w:val="00A208BC"/>
    <w:rsid w:val="00A20F4E"/>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480C"/>
    <w:rsid w:val="00C75A2A"/>
    <w:rsid w:val="00C769BD"/>
    <w:rsid w:val="00C775AC"/>
    <w:rsid w:val="00C80AE4"/>
    <w:rsid w:val="00C85CCD"/>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4128"/>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9281"/>
    <o:shapelayout v:ext="edit">
      <o:idmap v:ext="edit" data="1"/>
    </o:shapelayout>
  </w:shapeDefaults>
  <w:decimalSymbol w:val=","/>
  <w:listSeparator w:val=";"/>
  <w15:docId w15:val="{4C298CBE-D59F-4C06-8883-C804A80A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strovnihLV@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9D30-0D41-489C-A522-A5092F9C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Заостровных Лариса Валерьевна</cp:lastModifiedBy>
  <cp:revision>4</cp:revision>
  <cp:lastPrinted>2015-06-16T06:13:00Z</cp:lastPrinted>
  <dcterms:created xsi:type="dcterms:W3CDTF">2018-07-13T04:08:00Z</dcterms:created>
  <dcterms:modified xsi:type="dcterms:W3CDTF">2020-03-24T11:24:00Z</dcterms:modified>
</cp:coreProperties>
</file>